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CD97" w14:textId="10729B34" w:rsidR="00996BD2" w:rsidRDefault="00996BD2" w:rsidP="00996BD2">
      <w:pPr>
        <w:pStyle w:val="paragraph"/>
        <w:tabs>
          <w:tab w:val="left" w:pos="7125"/>
        </w:tabs>
        <w:textAlignment w:val="baseline"/>
        <w:rPr>
          <w:rFonts w:asciiTheme="majorEastAsia" w:eastAsiaTheme="majorEastAsia" w:hAnsiTheme="majorEastAsia"/>
          <w:b/>
          <w:bCs/>
          <w:sz w:val="28"/>
          <w:szCs w:val="28"/>
          <w:lang w:eastAsia="ja-JP"/>
        </w:rPr>
      </w:pPr>
      <w:r>
        <w:rPr>
          <w:rFonts w:asciiTheme="majorEastAsia" w:eastAsiaTheme="majorEastAsia" w:hAnsiTheme="majorEastAsia"/>
          <w:b/>
          <w:bCs/>
          <w:sz w:val="28"/>
          <w:szCs w:val="28"/>
          <w:lang w:eastAsia="ja-JP"/>
        </w:rPr>
        <w:t xml:space="preserve">                                                         </w:t>
      </w:r>
      <w:r w:rsidRPr="00996BD2">
        <w:rPr>
          <w:rFonts w:asciiTheme="majorEastAsia" w:eastAsiaTheme="majorEastAsia" w:hAnsiTheme="majorEastAsia"/>
          <w:b/>
          <w:bCs/>
          <w:sz w:val="28"/>
          <w:szCs w:val="28"/>
          <w:lang w:eastAsia="ja-JP"/>
        </w:rPr>
        <w:t>FAFSA</w:t>
      </w:r>
      <w:r w:rsidRPr="00996BD2">
        <w:rPr>
          <w:rFonts w:asciiTheme="majorEastAsia" w:eastAsiaTheme="majorEastAsia" w:hAnsiTheme="majorEastAsia" w:hint="eastAsia"/>
          <w:b/>
          <w:bCs/>
          <w:sz w:val="28"/>
          <w:szCs w:val="28"/>
          <w:lang w:eastAsia="ja-JP"/>
        </w:rPr>
        <w:t>が未来への扉を開く</w:t>
      </w:r>
      <w:r w:rsidRPr="00996BD2">
        <w:rPr>
          <w:rFonts w:asciiTheme="majorEastAsia" w:eastAsiaTheme="majorEastAsia" w:hAnsiTheme="majorEastAsia"/>
          <w:b/>
          <w:bCs/>
          <w:sz w:val="28"/>
          <w:szCs w:val="28"/>
          <w:lang w:eastAsia="ja-JP"/>
        </w:rPr>
        <w:t xml:space="preserve"> – </w:t>
      </w:r>
      <w:r w:rsidRPr="00996BD2">
        <w:rPr>
          <w:rFonts w:asciiTheme="majorEastAsia" w:eastAsiaTheme="majorEastAsia" w:hAnsiTheme="majorEastAsia" w:hint="eastAsia"/>
          <w:b/>
          <w:bCs/>
          <w:sz w:val="28"/>
          <w:szCs w:val="28"/>
          <w:lang w:eastAsia="ja-JP"/>
        </w:rPr>
        <w:t>ウェブサイト翻訳コンテンツ</w:t>
      </w:r>
      <w:r w:rsidRPr="00996BD2">
        <w:rPr>
          <w:rFonts w:asciiTheme="majorEastAsia" w:eastAsiaTheme="majorEastAsia" w:hAnsiTheme="majorEastAsia"/>
          <w:b/>
          <w:bCs/>
          <w:sz w:val="28"/>
          <w:szCs w:val="28"/>
          <w:lang w:eastAsia="ja-JP"/>
        </w:rPr>
        <w:t>:</w:t>
      </w:r>
      <w:r>
        <w:rPr>
          <w:rFonts w:asciiTheme="majorEastAsia" w:eastAsiaTheme="majorEastAsia" w:hAnsiTheme="majorEastAsia"/>
          <w:b/>
          <w:bCs/>
          <w:sz w:val="28"/>
          <w:szCs w:val="28"/>
          <w:lang w:eastAsia="ja-JP"/>
        </w:rPr>
        <w:t xml:space="preserve"> </w:t>
      </w:r>
    </w:p>
    <w:p w14:paraId="56380892" w14:textId="7CFDC8B3" w:rsidR="009819DB" w:rsidRPr="00E22CFA" w:rsidRDefault="00D75CFE" w:rsidP="00FB3407">
      <w:pPr>
        <w:pStyle w:val="paragraph"/>
        <w:textAlignment w:val="baseline"/>
        <w:rPr>
          <w:rStyle w:val="normaltextrun"/>
          <w:rFonts w:asciiTheme="majorEastAsia" w:eastAsiaTheme="majorEastAsia" w:hAnsiTheme="majorEastAsia"/>
          <w:lang w:val="vi-VN" w:eastAsia="ja-JP"/>
        </w:rPr>
      </w:pPr>
      <w:r w:rsidRPr="00D75CFE">
        <w:rPr>
          <w:rFonts w:asciiTheme="majorEastAsia" w:eastAsiaTheme="majorEastAsia" w:hAnsiTheme="majorEastAsia" w:hint="eastAsia"/>
          <w:lang w:eastAsia="ja-JP"/>
        </w:rPr>
        <w:t>連邦学生援助（</w:t>
      </w:r>
      <w:r w:rsidRPr="00D75CFE">
        <w:rPr>
          <w:rFonts w:asciiTheme="majorEastAsia" w:eastAsiaTheme="majorEastAsia" w:hAnsiTheme="majorEastAsia"/>
          <w:lang w:eastAsia="ja-JP"/>
        </w:rPr>
        <w:t>FAFSA</w:t>
      </w:r>
      <w:r w:rsidRPr="00D75CFE">
        <w:rPr>
          <w:rFonts w:asciiTheme="majorEastAsia" w:eastAsiaTheme="majorEastAsia" w:hAnsiTheme="majorEastAsia" w:hint="eastAsia"/>
          <w:lang w:eastAsia="ja-JP"/>
        </w:rPr>
        <w:t>）またはワシントン州学生財政支援申請書（</w:t>
      </w:r>
      <w:r w:rsidRPr="00D75CFE">
        <w:rPr>
          <w:rFonts w:asciiTheme="majorEastAsia" w:eastAsiaTheme="majorEastAsia" w:hAnsiTheme="majorEastAsia"/>
          <w:lang w:eastAsia="ja-JP"/>
        </w:rPr>
        <w:t>WASFA</w:t>
      </w:r>
      <w:r w:rsidRPr="00D75CFE">
        <w:rPr>
          <w:rFonts w:asciiTheme="majorEastAsia" w:eastAsiaTheme="majorEastAsia" w:hAnsiTheme="majorEastAsia" w:hint="eastAsia"/>
          <w:lang w:eastAsia="ja-JP"/>
        </w:rPr>
        <w:t>）を提出することで、</w:t>
      </w:r>
      <w:r w:rsidR="009819DB" w:rsidRPr="00E22CFA">
        <w:rPr>
          <w:rFonts w:asciiTheme="majorEastAsia" w:eastAsiaTheme="majorEastAsia" w:hAnsiTheme="majorEastAsia"/>
          <w:lang w:eastAsia="ja-JP"/>
        </w:rPr>
        <w:t>大学進学後のさまざまな教育に対する財政援助が受けられるようになります。これには、2年制・4年制の学位取得、見習い制度、専門的な訓練、資格取得などが含まれます。</w:t>
      </w:r>
    </w:p>
    <w:p w14:paraId="086EFEDE" w14:textId="07EF916D" w:rsidR="009819DB" w:rsidRPr="00E22CFA" w:rsidRDefault="009819DB" w:rsidP="00FB3407">
      <w:pPr>
        <w:pStyle w:val="paragraph"/>
        <w:spacing w:before="0" w:after="0"/>
        <w:textAlignment w:val="baseline"/>
        <w:rPr>
          <w:rStyle w:val="normaltextrun"/>
          <w:rFonts w:asciiTheme="majorEastAsia" w:eastAsiaTheme="majorEastAsia" w:hAnsiTheme="majorEastAsia"/>
          <w:lang w:val="vi-VN" w:eastAsia="ja-JP"/>
        </w:rPr>
      </w:pPr>
      <w:r w:rsidRPr="00A8500E">
        <w:rPr>
          <w:rFonts w:asciiTheme="majorEastAsia" w:eastAsiaTheme="majorEastAsia" w:hAnsiTheme="majorEastAsia"/>
          <w:lang w:val="vi-VN" w:eastAsia="ja-JP"/>
        </w:rPr>
        <w:t>FAFSA/WASFA</w:t>
      </w:r>
      <w:r w:rsidRPr="00E22CFA">
        <w:rPr>
          <w:rFonts w:asciiTheme="majorEastAsia" w:eastAsiaTheme="majorEastAsia" w:hAnsiTheme="majorEastAsia"/>
          <w:lang w:eastAsia="ja-JP"/>
        </w:rPr>
        <w:t>の</w:t>
      </w:r>
      <w:r w:rsidRPr="00A8500E">
        <w:rPr>
          <w:rFonts w:asciiTheme="majorEastAsia" w:eastAsiaTheme="majorEastAsia" w:hAnsiTheme="majorEastAsia"/>
          <w:lang w:val="vi-VN" w:eastAsia="ja-JP"/>
        </w:rPr>
        <w:t>申請</w:t>
      </w:r>
      <w:r w:rsidRPr="00E22CFA">
        <w:rPr>
          <w:rFonts w:asciiTheme="majorEastAsia" w:eastAsiaTheme="majorEastAsia" w:hAnsiTheme="majorEastAsia"/>
          <w:lang w:eastAsia="ja-JP"/>
        </w:rPr>
        <w:t>は</w:t>
      </w:r>
      <w:r w:rsidRPr="00A8500E">
        <w:rPr>
          <w:rFonts w:asciiTheme="majorEastAsia" w:eastAsiaTheme="majorEastAsia" w:hAnsiTheme="majorEastAsia"/>
          <w:lang w:val="vi-VN" w:eastAsia="ja-JP"/>
        </w:rPr>
        <w:t>完全</w:t>
      </w:r>
      <w:r w:rsidRPr="00E22CFA">
        <w:rPr>
          <w:rFonts w:asciiTheme="majorEastAsia" w:eastAsiaTheme="majorEastAsia" w:hAnsiTheme="majorEastAsia"/>
          <w:lang w:eastAsia="ja-JP"/>
        </w:rPr>
        <w:t>に</w:t>
      </w:r>
      <w:r w:rsidRPr="00A8500E">
        <w:rPr>
          <w:rFonts w:asciiTheme="majorEastAsia" w:eastAsiaTheme="majorEastAsia" w:hAnsiTheme="majorEastAsia"/>
          <w:lang w:val="vi-VN" w:eastAsia="ja-JP"/>
        </w:rPr>
        <w:t>無料</w:t>
      </w:r>
      <w:r w:rsidRPr="00E22CFA">
        <w:rPr>
          <w:rFonts w:asciiTheme="majorEastAsia" w:eastAsiaTheme="majorEastAsia" w:hAnsiTheme="majorEastAsia"/>
          <w:lang w:eastAsia="ja-JP"/>
        </w:rPr>
        <w:t>であり</w:t>
      </w:r>
      <w:r w:rsidRPr="00A8500E">
        <w:rPr>
          <w:rFonts w:asciiTheme="majorEastAsia" w:eastAsiaTheme="majorEastAsia" w:hAnsiTheme="majorEastAsia"/>
          <w:lang w:val="vi-VN" w:eastAsia="ja-JP"/>
        </w:rPr>
        <w:t>、</w:t>
      </w:r>
      <w:r w:rsidRPr="00E22CFA">
        <w:rPr>
          <w:rFonts w:asciiTheme="majorEastAsia" w:eastAsiaTheme="majorEastAsia" w:hAnsiTheme="majorEastAsia"/>
          <w:lang w:eastAsia="ja-JP"/>
        </w:rPr>
        <w:t>いかなるプログラムへの</w:t>
      </w:r>
      <w:r w:rsidRPr="00A8500E">
        <w:rPr>
          <w:rFonts w:asciiTheme="majorEastAsia" w:eastAsiaTheme="majorEastAsia" w:hAnsiTheme="majorEastAsia"/>
          <w:lang w:val="vi-VN" w:eastAsia="ja-JP"/>
        </w:rPr>
        <w:t>入学</w:t>
      </w:r>
      <w:r w:rsidRPr="00E22CFA">
        <w:rPr>
          <w:rFonts w:asciiTheme="majorEastAsia" w:eastAsiaTheme="majorEastAsia" w:hAnsiTheme="majorEastAsia"/>
          <w:lang w:eastAsia="ja-JP"/>
        </w:rPr>
        <w:t>を</w:t>
      </w:r>
      <w:r w:rsidRPr="00A8500E">
        <w:rPr>
          <w:rFonts w:asciiTheme="majorEastAsia" w:eastAsiaTheme="majorEastAsia" w:hAnsiTheme="majorEastAsia"/>
          <w:lang w:val="vi-VN" w:eastAsia="ja-JP"/>
        </w:rPr>
        <w:t>義務付</w:t>
      </w:r>
      <w:r w:rsidRPr="00E22CFA">
        <w:rPr>
          <w:rFonts w:asciiTheme="majorEastAsia" w:eastAsiaTheme="majorEastAsia" w:hAnsiTheme="majorEastAsia"/>
          <w:lang w:eastAsia="ja-JP"/>
        </w:rPr>
        <w:t>けるものではありません</w:t>
      </w:r>
      <w:r w:rsidRPr="00A8500E">
        <w:rPr>
          <w:rFonts w:asciiTheme="majorEastAsia" w:eastAsiaTheme="majorEastAsia" w:hAnsiTheme="majorEastAsia"/>
          <w:lang w:val="vi-VN" w:eastAsia="ja-JP"/>
        </w:rPr>
        <w:t>。</w:t>
      </w:r>
      <w:r w:rsidRPr="00E22CFA">
        <w:rPr>
          <w:rFonts w:asciiTheme="majorEastAsia" w:eastAsiaTheme="majorEastAsia" w:hAnsiTheme="majorEastAsia"/>
          <w:lang w:eastAsia="ja-JP"/>
        </w:rPr>
        <w:t>代わりに、FAFSAやWASFAに記入することで、連邦および州の援助プログラム、大学や職業訓練校などの教育機関、さらには民間の奨学金から、数千ドル規模の財政支援を受ける資格を得ることができます。</w:t>
      </w:r>
    </w:p>
    <w:p w14:paraId="69CBE055" w14:textId="50BD67B5" w:rsidR="009819DB" w:rsidRPr="00E22CFA" w:rsidRDefault="009819DB" w:rsidP="00FB3407">
      <w:pPr>
        <w:pStyle w:val="paragraph"/>
        <w:spacing w:before="0" w:beforeAutospacing="0" w:after="0" w:afterAutospacing="0"/>
        <w:textAlignment w:val="baseline"/>
        <w:rPr>
          <w:rFonts w:asciiTheme="majorEastAsia" w:eastAsiaTheme="majorEastAsia" w:hAnsiTheme="majorEastAsia"/>
          <w:lang w:val="vi-VN" w:eastAsia="ja-JP"/>
        </w:rPr>
      </w:pPr>
      <w:r w:rsidRPr="00E22CFA">
        <w:rPr>
          <w:rFonts w:asciiTheme="majorEastAsia" w:eastAsiaTheme="majorEastAsia" w:hAnsiTheme="majorEastAsia"/>
          <w:lang w:eastAsia="ja-JP"/>
        </w:rPr>
        <w:t>さらに</w:t>
      </w:r>
      <w:r w:rsidRPr="00A8500E">
        <w:rPr>
          <w:rFonts w:asciiTheme="majorEastAsia" w:eastAsiaTheme="majorEastAsia" w:hAnsiTheme="majorEastAsia"/>
          <w:lang w:val="vi-VN" w:eastAsia="ja-JP"/>
        </w:rPr>
        <w:t>、FAFSA</w:t>
      </w:r>
      <w:r w:rsidRPr="00E22CFA">
        <w:rPr>
          <w:rFonts w:asciiTheme="majorEastAsia" w:eastAsiaTheme="majorEastAsia" w:hAnsiTheme="majorEastAsia"/>
          <w:lang w:eastAsia="ja-JP"/>
        </w:rPr>
        <w:t>は</w:t>
      </w:r>
      <w:r w:rsidRPr="00A8500E">
        <w:rPr>
          <w:rFonts w:asciiTheme="majorEastAsia" w:eastAsiaTheme="majorEastAsia" w:hAnsiTheme="majorEastAsia"/>
          <w:lang w:val="vi-VN" w:eastAsia="ja-JP"/>
        </w:rPr>
        <w:t>連邦</w:t>
      </w:r>
      <w:r w:rsidRPr="00E22CFA">
        <w:rPr>
          <w:rFonts w:asciiTheme="majorEastAsia" w:eastAsiaTheme="majorEastAsia" w:hAnsiTheme="majorEastAsia"/>
          <w:lang w:eastAsia="ja-JP"/>
        </w:rPr>
        <w:t>のワークスタディや</w:t>
      </w:r>
      <w:r w:rsidRPr="00A8500E">
        <w:rPr>
          <w:rFonts w:asciiTheme="majorEastAsia" w:eastAsiaTheme="majorEastAsia" w:hAnsiTheme="majorEastAsia"/>
          <w:lang w:val="vi-VN" w:eastAsia="ja-JP"/>
        </w:rPr>
        <w:t>学生</w:t>
      </w:r>
      <w:r w:rsidRPr="00E22CFA">
        <w:rPr>
          <w:rFonts w:asciiTheme="majorEastAsia" w:eastAsiaTheme="majorEastAsia" w:hAnsiTheme="majorEastAsia"/>
          <w:lang w:eastAsia="ja-JP"/>
        </w:rPr>
        <w:t>ローンを</w:t>
      </w:r>
      <w:r w:rsidRPr="00A8500E">
        <w:rPr>
          <w:rFonts w:asciiTheme="majorEastAsia" w:eastAsiaTheme="majorEastAsia" w:hAnsiTheme="majorEastAsia"/>
          <w:lang w:val="vi-VN" w:eastAsia="ja-JP"/>
        </w:rPr>
        <w:t>受</w:t>
      </w:r>
      <w:r w:rsidRPr="00E22CFA">
        <w:rPr>
          <w:rFonts w:asciiTheme="majorEastAsia" w:eastAsiaTheme="majorEastAsia" w:hAnsiTheme="majorEastAsia"/>
          <w:lang w:eastAsia="ja-JP"/>
        </w:rPr>
        <w:t>けるためにも</w:t>
      </w:r>
      <w:r w:rsidRPr="00A8500E">
        <w:rPr>
          <w:rFonts w:asciiTheme="majorEastAsia" w:eastAsiaTheme="majorEastAsia" w:hAnsiTheme="majorEastAsia"/>
          <w:lang w:val="vi-VN" w:eastAsia="ja-JP"/>
        </w:rPr>
        <w:t>必要</w:t>
      </w:r>
      <w:r w:rsidRPr="00E22CFA">
        <w:rPr>
          <w:rFonts w:asciiTheme="majorEastAsia" w:eastAsiaTheme="majorEastAsia" w:hAnsiTheme="majorEastAsia"/>
          <w:lang w:eastAsia="ja-JP"/>
        </w:rPr>
        <w:t>です</w:t>
      </w:r>
      <w:r w:rsidRPr="00A8500E">
        <w:rPr>
          <w:rFonts w:asciiTheme="majorEastAsia" w:eastAsiaTheme="majorEastAsia" w:hAnsiTheme="majorEastAsia"/>
          <w:lang w:val="vi-VN" w:eastAsia="ja-JP"/>
        </w:rPr>
        <w:t>。</w:t>
      </w:r>
      <w:r w:rsidRPr="00E22CFA">
        <w:rPr>
          <w:rFonts w:asciiTheme="majorEastAsia" w:eastAsiaTheme="majorEastAsia" w:hAnsiTheme="majorEastAsia"/>
          <w:lang w:eastAsia="ja-JP"/>
        </w:rPr>
        <w:t>ワークスタディの仕事は、実務に役立つスキルを育み、キャリアの早期経験を積みながら、学びの間に生活費を補うためのパートタイム収入を得ることができます。連邦学生ローンは、教育費のために連邦政府から借りる資金で、一般的に民間のローンよりも低金利であるため、ローンが必要な場合に理想的な選択肢となります。</w:t>
      </w:r>
      <w:r w:rsidR="00D75CFE" w:rsidRPr="00D75CFE">
        <w:rPr>
          <w:rFonts w:asciiTheme="majorEastAsia" w:eastAsiaTheme="majorEastAsia" w:hAnsiTheme="majorEastAsia" w:hint="eastAsia"/>
          <w:lang w:eastAsia="ja-JP"/>
        </w:rPr>
        <w:t>ただし、</w:t>
      </w:r>
      <w:r w:rsidR="00D75CFE" w:rsidRPr="00D75CFE">
        <w:rPr>
          <w:rFonts w:asciiTheme="majorEastAsia" w:eastAsiaTheme="majorEastAsia" w:hAnsiTheme="majorEastAsia"/>
          <w:lang w:eastAsia="ja-JP"/>
        </w:rPr>
        <w:t>FAFSA</w:t>
      </w:r>
      <w:r w:rsidR="00D75CFE" w:rsidRPr="00D75CFE">
        <w:rPr>
          <w:rFonts w:asciiTheme="majorEastAsia" w:eastAsiaTheme="majorEastAsia" w:hAnsiTheme="majorEastAsia" w:hint="eastAsia"/>
          <w:lang w:eastAsia="ja-JP"/>
        </w:rPr>
        <w:t>を提出したからといって、必ずしもローンを借りたり、ワークスタディに参加する必要があるわけではありません。</w:t>
      </w:r>
      <w:r w:rsidRPr="00E22CFA">
        <w:rPr>
          <w:rFonts w:asciiTheme="majorEastAsia" w:eastAsiaTheme="majorEastAsia" w:hAnsiTheme="majorEastAsia"/>
          <w:lang w:eastAsia="ja-JP"/>
        </w:rPr>
        <w:t>必要に応じて利用できる選択肢が用意されるだけです。</w:t>
      </w:r>
    </w:p>
    <w:p w14:paraId="66F0CCCC" w14:textId="77777777" w:rsidR="009819DB" w:rsidRPr="00E22CFA" w:rsidRDefault="009819DB" w:rsidP="00FB3407">
      <w:pPr>
        <w:pStyle w:val="paragraph"/>
        <w:spacing w:before="0" w:beforeAutospacing="0" w:after="0" w:afterAutospacing="0"/>
        <w:textAlignment w:val="baseline"/>
        <w:rPr>
          <w:rStyle w:val="normaltextrun"/>
          <w:rFonts w:asciiTheme="majorEastAsia" w:eastAsiaTheme="majorEastAsia" w:hAnsiTheme="majorEastAsia"/>
          <w:lang w:val="vi-VN" w:eastAsia="ja-JP"/>
        </w:rPr>
      </w:pPr>
    </w:p>
    <w:p w14:paraId="470E2C63" w14:textId="32106A41" w:rsidR="00FB3407" w:rsidRPr="00A8500E" w:rsidRDefault="00FB3407" w:rsidP="00FB3407">
      <w:pPr>
        <w:pStyle w:val="paragraph"/>
        <w:spacing w:before="0" w:beforeAutospacing="0" w:after="0" w:afterAutospacing="0"/>
        <w:textAlignment w:val="baseline"/>
        <w:rPr>
          <w:rFonts w:asciiTheme="majorEastAsia" w:eastAsiaTheme="majorEastAsia" w:hAnsiTheme="majorEastAsia"/>
          <w:lang w:val="vi-VN" w:eastAsia="ja-JP"/>
        </w:rPr>
      </w:pPr>
      <w:r w:rsidRPr="00E22CFA">
        <w:rPr>
          <w:rStyle w:val="wacimagecontainer"/>
          <w:rFonts w:asciiTheme="majorEastAsia" w:eastAsiaTheme="majorEastAsia" w:hAnsiTheme="majorEastAsia" w:cs="Segoe UI"/>
          <w:noProof/>
          <w:sz w:val="18"/>
          <w:szCs w:val="18"/>
        </w:rPr>
        <w:drawing>
          <wp:inline distT="0" distB="0" distL="0" distR="0" wp14:anchorId="64D53A3D" wp14:editId="6328147E">
            <wp:extent cx="7620" cy="7620"/>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819DB" w:rsidRPr="00A8500E">
        <w:rPr>
          <w:rFonts w:asciiTheme="majorEastAsia" w:eastAsiaTheme="majorEastAsia" w:hAnsiTheme="majorEastAsia" w:cstheme="minorBidi"/>
          <w:kern w:val="2"/>
          <w:lang w:val="vi-VN" w:eastAsia="ja-JP"/>
          <w14:ligatures w14:val="standardContextual"/>
        </w:rPr>
        <w:t xml:space="preserve"> </w:t>
      </w:r>
      <w:r w:rsidR="009819DB" w:rsidRPr="00A8500E">
        <w:rPr>
          <w:rFonts w:asciiTheme="majorEastAsia" w:eastAsiaTheme="majorEastAsia" w:hAnsiTheme="majorEastAsia"/>
          <w:lang w:val="vi-VN" w:eastAsia="ja-JP"/>
        </w:rPr>
        <w:t>FAFSA</w:t>
      </w:r>
      <w:r w:rsidR="009819DB" w:rsidRPr="00A8500E">
        <w:rPr>
          <w:rFonts w:asciiTheme="majorEastAsia" w:eastAsiaTheme="majorEastAsia" w:hAnsiTheme="majorEastAsia" w:hint="eastAsia"/>
          <w:lang w:val="vi-VN" w:eastAsia="ja-JP"/>
        </w:rPr>
        <w:t>翻訳</w:t>
      </w:r>
      <w:r w:rsidR="009819DB" w:rsidRPr="00E22CFA">
        <w:rPr>
          <w:rFonts w:asciiTheme="majorEastAsia" w:eastAsiaTheme="majorEastAsia" w:hAnsiTheme="majorEastAsia" w:hint="eastAsia"/>
          <w:lang w:eastAsia="ja-JP"/>
        </w:rPr>
        <w:t>サービス</w:t>
      </w:r>
    </w:p>
    <w:p w14:paraId="4752347F" w14:textId="6193028D" w:rsidR="009819DB" w:rsidRPr="00E22CFA" w:rsidRDefault="009819DB" w:rsidP="00FB3407">
      <w:pPr>
        <w:pStyle w:val="paragraph"/>
        <w:spacing w:before="0" w:after="0"/>
        <w:textAlignment w:val="baseline"/>
        <w:rPr>
          <w:rStyle w:val="normaltextrun"/>
          <w:rFonts w:asciiTheme="majorEastAsia" w:eastAsiaTheme="majorEastAsia" w:hAnsiTheme="majorEastAsia"/>
          <w:lang w:val="vi-VN" w:eastAsia="ja-JP"/>
        </w:rPr>
      </w:pPr>
      <w:r w:rsidRPr="00A8500E">
        <w:rPr>
          <w:rFonts w:asciiTheme="majorEastAsia" w:eastAsiaTheme="majorEastAsia" w:hAnsiTheme="majorEastAsia"/>
          <w:lang w:val="vi-VN" w:eastAsia="ja-JP"/>
        </w:rPr>
        <w:t>英語</w:t>
      </w:r>
      <w:r w:rsidRPr="00E22CFA">
        <w:rPr>
          <w:rFonts w:asciiTheme="majorEastAsia" w:eastAsiaTheme="majorEastAsia" w:hAnsiTheme="majorEastAsia"/>
          <w:lang w:eastAsia="ja-JP"/>
        </w:rPr>
        <w:t>またはスペイン</w:t>
      </w:r>
      <w:r w:rsidRPr="00A8500E">
        <w:rPr>
          <w:rFonts w:asciiTheme="majorEastAsia" w:eastAsiaTheme="majorEastAsia" w:hAnsiTheme="majorEastAsia"/>
          <w:lang w:val="vi-VN" w:eastAsia="ja-JP"/>
        </w:rPr>
        <w:t>語以外</w:t>
      </w:r>
      <w:r w:rsidRPr="00E22CFA">
        <w:rPr>
          <w:rFonts w:asciiTheme="majorEastAsia" w:eastAsiaTheme="majorEastAsia" w:hAnsiTheme="majorEastAsia"/>
          <w:lang w:eastAsia="ja-JP"/>
        </w:rPr>
        <w:t>の</w:t>
      </w:r>
      <w:r w:rsidRPr="00A8500E">
        <w:rPr>
          <w:rFonts w:asciiTheme="majorEastAsia" w:eastAsiaTheme="majorEastAsia" w:hAnsiTheme="majorEastAsia"/>
          <w:lang w:val="vi-VN" w:eastAsia="ja-JP"/>
        </w:rPr>
        <w:t>言語</w:t>
      </w:r>
      <w:r w:rsidRPr="00E22CFA">
        <w:rPr>
          <w:rFonts w:asciiTheme="majorEastAsia" w:eastAsiaTheme="majorEastAsia" w:hAnsiTheme="majorEastAsia"/>
          <w:lang w:eastAsia="ja-JP"/>
        </w:rPr>
        <w:t>で</w:t>
      </w:r>
      <w:r w:rsidRPr="00A8500E">
        <w:rPr>
          <w:rFonts w:asciiTheme="majorEastAsia" w:eastAsiaTheme="majorEastAsia" w:hAnsiTheme="majorEastAsia"/>
          <w:lang w:val="vi-VN" w:eastAsia="ja-JP"/>
        </w:rPr>
        <w:t>FAFSA</w:t>
      </w:r>
      <w:r w:rsidRPr="00E22CFA">
        <w:rPr>
          <w:rFonts w:asciiTheme="majorEastAsia" w:eastAsiaTheme="majorEastAsia" w:hAnsiTheme="majorEastAsia"/>
          <w:lang w:eastAsia="ja-JP"/>
        </w:rPr>
        <w:t>の</w:t>
      </w:r>
      <w:r w:rsidRPr="00A8500E">
        <w:rPr>
          <w:rFonts w:asciiTheme="majorEastAsia" w:eastAsiaTheme="majorEastAsia" w:hAnsiTheme="majorEastAsia"/>
          <w:lang w:val="vi-VN" w:eastAsia="ja-JP"/>
        </w:rPr>
        <w:t>記入</w:t>
      </w:r>
      <w:r w:rsidRPr="00E22CFA">
        <w:rPr>
          <w:rFonts w:asciiTheme="majorEastAsia" w:eastAsiaTheme="majorEastAsia" w:hAnsiTheme="majorEastAsia"/>
          <w:lang w:eastAsia="ja-JP"/>
        </w:rPr>
        <w:t>にサポートが</w:t>
      </w:r>
      <w:r w:rsidRPr="00A8500E">
        <w:rPr>
          <w:rFonts w:asciiTheme="majorEastAsia" w:eastAsiaTheme="majorEastAsia" w:hAnsiTheme="majorEastAsia"/>
          <w:lang w:val="vi-VN" w:eastAsia="ja-JP"/>
        </w:rPr>
        <w:t>必要</w:t>
      </w:r>
      <w:r w:rsidRPr="00E22CFA">
        <w:rPr>
          <w:rFonts w:asciiTheme="majorEastAsia" w:eastAsiaTheme="majorEastAsia" w:hAnsiTheme="majorEastAsia"/>
          <w:lang w:eastAsia="ja-JP"/>
        </w:rPr>
        <w:t>な</w:t>
      </w:r>
      <w:r w:rsidRPr="00A8500E">
        <w:rPr>
          <w:rFonts w:asciiTheme="majorEastAsia" w:eastAsiaTheme="majorEastAsia" w:hAnsiTheme="majorEastAsia"/>
          <w:lang w:val="vi-VN" w:eastAsia="ja-JP"/>
        </w:rPr>
        <w:t>場合、連邦学生援助</w:t>
      </w:r>
      <w:r w:rsidRPr="00E22CFA">
        <w:rPr>
          <w:rFonts w:asciiTheme="majorEastAsia" w:eastAsiaTheme="majorEastAsia" w:hAnsiTheme="majorEastAsia"/>
          <w:lang w:eastAsia="ja-JP"/>
        </w:rPr>
        <w:t>は</w:t>
      </w:r>
      <w:r w:rsidRPr="00A8500E">
        <w:rPr>
          <w:rFonts w:asciiTheme="majorEastAsia" w:eastAsiaTheme="majorEastAsia" w:hAnsiTheme="majorEastAsia"/>
          <w:lang w:val="vi-VN" w:eastAsia="ja-JP"/>
        </w:rPr>
        <w:t>100以上</w:t>
      </w:r>
      <w:r w:rsidRPr="00E22CFA">
        <w:rPr>
          <w:rFonts w:asciiTheme="majorEastAsia" w:eastAsiaTheme="majorEastAsia" w:hAnsiTheme="majorEastAsia"/>
          <w:lang w:eastAsia="ja-JP"/>
        </w:rPr>
        <w:t>の</w:t>
      </w:r>
      <w:r w:rsidRPr="00A8500E">
        <w:rPr>
          <w:rFonts w:asciiTheme="majorEastAsia" w:eastAsiaTheme="majorEastAsia" w:hAnsiTheme="majorEastAsia"/>
          <w:lang w:val="vi-VN" w:eastAsia="ja-JP"/>
        </w:rPr>
        <w:t>言語</w:t>
      </w:r>
      <w:r w:rsidRPr="00E22CFA">
        <w:rPr>
          <w:rFonts w:asciiTheme="majorEastAsia" w:eastAsiaTheme="majorEastAsia" w:hAnsiTheme="majorEastAsia"/>
          <w:lang w:eastAsia="ja-JP"/>
        </w:rPr>
        <w:t>に</w:t>
      </w:r>
      <w:r w:rsidRPr="00A8500E">
        <w:rPr>
          <w:rFonts w:asciiTheme="majorEastAsia" w:eastAsiaTheme="majorEastAsia" w:hAnsiTheme="majorEastAsia"/>
          <w:lang w:val="vi-VN" w:eastAsia="ja-JP"/>
        </w:rPr>
        <w:t>対応</w:t>
      </w:r>
      <w:r w:rsidRPr="00E22CFA">
        <w:rPr>
          <w:rFonts w:asciiTheme="majorEastAsia" w:eastAsiaTheme="majorEastAsia" w:hAnsiTheme="majorEastAsia"/>
          <w:lang w:eastAsia="ja-JP"/>
        </w:rPr>
        <w:t>した</w:t>
      </w:r>
      <w:r w:rsidRPr="00A8500E">
        <w:rPr>
          <w:rFonts w:asciiTheme="majorEastAsia" w:eastAsiaTheme="majorEastAsia" w:hAnsiTheme="majorEastAsia"/>
          <w:lang w:val="vi-VN" w:eastAsia="ja-JP"/>
        </w:rPr>
        <w:t>無料</w:t>
      </w:r>
      <w:r w:rsidRPr="00E22CFA">
        <w:rPr>
          <w:rFonts w:asciiTheme="majorEastAsia" w:eastAsiaTheme="majorEastAsia" w:hAnsiTheme="majorEastAsia"/>
          <w:lang w:eastAsia="ja-JP"/>
        </w:rPr>
        <w:t>の</w:t>
      </w:r>
      <w:r w:rsidRPr="00A8500E">
        <w:rPr>
          <w:rFonts w:asciiTheme="majorEastAsia" w:eastAsiaTheme="majorEastAsia" w:hAnsiTheme="majorEastAsia"/>
          <w:lang w:val="vi-VN" w:eastAsia="ja-JP"/>
        </w:rPr>
        <w:t>電話通訳</w:t>
      </w:r>
      <w:r w:rsidRPr="00E22CFA">
        <w:rPr>
          <w:rFonts w:asciiTheme="majorEastAsia" w:eastAsiaTheme="majorEastAsia" w:hAnsiTheme="majorEastAsia"/>
          <w:lang w:eastAsia="ja-JP"/>
        </w:rPr>
        <w:t>サービスを</w:t>
      </w:r>
      <w:r w:rsidRPr="00A8500E">
        <w:rPr>
          <w:rFonts w:asciiTheme="majorEastAsia" w:eastAsiaTheme="majorEastAsia" w:hAnsiTheme="majorEastAsia"/>
          <w:lang w:val="vi-VN" w:eastAsia="ja-JP"/>
        </w:rPr>
        <w:t>提供</w:t>
      </w:r>
      <w:r w:rsidRPr="00E22CFA">
        <w:rPr>
          <w:rFonts w:asciiTheme="majorEastAsia" w:eastAsiaTheme="majorEastAsia" w:hAnsiTheme="majorEastAsia"/>
          <w:lang w:eastAsia="ja-JP"/>
        </w:rPr>
        <w:t>しています</w:t>
      </w:r>
      <w:r w:rsidRPr="00A8500E">
        <w:rPr>
          <w:rFonts w:asciiTheme="majorEastAsia" w:eastAsiaTheme="majorEastAsia" w:hAnsiTheme="majorEastAsia"/>
          <w:lang w:val="vi-VN" w:eastAsia="ja-JP"/>
        </w:rPr>
        <w:t>。</w:t>
      </w:r>
    </w:p>
    <w:p w14:paraId="249A31F8" w14:textId="19CC7A53" w:rsidR="00FB3407" w:rsidRPr="00E22CFA" w:rsidRDefault="009819DB" w:rsidP="00FB3407">
      <w:pPr>
        <w:pStyle w:val="paragraph"/>
        <w:spacing w:before="0" w:after="0"/>
        <w:textAlignment w:val="baseline"/>
        <w:rPr>
          <w:rFonts w:asciiTheme="majorEastAsia" w:eastAsiaTheme="majorEastAsia" w:hAnsiTheme="majorEastAsia" w:cs="Segoe UI"/>
          <w:sz w:val="18"/>
          <w:szCs w:val="18"/>
        </w:rPr>
      </w:pPr>
      <w:proofErr w:type="spellStart"/>
      <w:r w:rsidRPr="00E22CFA">
        <w:rPr>
          <w:rFonts w:asciiTheme="majorEastAsia" w:eastAsiaTheme="majorEastAsia" w:hAnsiTheme="majorEastAsia"/>
        </w:rPr>
        <w:t>利用手順</w:t>
      </w:r>
      <w:proofErr w:type="spellEnd"/>
      <w:r w:rsidR="00FB3407" w:rsidRPr="00E22CFA">
        <w:rPr>
          <w:rStyle w:val="normaltextrun"/>
          <w:rFonts w:asciiTheme="majorEastAsia" w:eastAsiaTheme="majorEastAsia" w:hAnsiTheme="majorEastAsia"/>
        </w:rPr>
        <w:t>:</w:t>
      </w:r>
      <w:r w:rsidR="00FB3407" w:rsidRPr="00E22CFA">
        <w:rPr>
          <w:rStyle w:val="eop"/>
          <w:rFonts w:asciiTheme="majorEastAsia" w:eastAsiaTheme="majorEastAsia" w:hAnsiTheme="majorEastAsia"/>
        </w:rPr>
        <w:t> </w:t>
      </w:r>
    </w:p>
    <w:p w14:paraId="4A7BABB1" w14:textId="59D72477" w:rsidR="00FB3407" w:rsidRPr="00E22CFA" w:rsidRDefault="009819DB" w:rsidP="00FB3407">
      <w:pPr>
        <w:pStyle w:val="paragraph"/>
        <w:numPr>
          <w:ilvl w:val="0"/>
          <w:numId w:val="1"/>
        </w:numPr>
        <w:spacing w:before="0" w:beforeAutospacing="0" w:after="0" w:afterAutospacing="0"/>
        <w:ind w:left="1080" w:firstLine="0"/>
        <w:textAlignment w:val="baseline"/>
        <w:rPr>
          <w:rFonts w:asciiTheme="majorEastAsia" w:eastAsiaTheme="majorEastAsia" w:hAnsiTheme="majorEastAsia"/>
          <w:lang w:eastAsia="ja-JP"/>
        </w:rPr>
      </w:pPr>
      <w:r w:rsidRPr="00E22CFA">
        <w:rPr>
          <w:rFonts w:asciiTheme="majorEastAsia" w:eastAsiaTheme="majorEastAsia" w:hAnsiTheme="majorEastAsia"/>
          <w:lang w:eastAsia="ja-JP"/>
        </w:rPr>
        <w:t>連邦学生援助情報センターに電話する</w:t>
      </w:r>
      <w:r w:rsidR="00FB3407" w:rsidRPr="00E22CFA">
        <w:rPr>
          <w:rStyle w:val="normaltextrun"/>
          <w:rFonts w:asciiTheme="majorEastAsia" w:eastAsiaTheme="majorEastAsia" w:hAnsiTheme="majorEastAsia"/>
          <w:lang w:eastAsia="ja-JP"/>
        </w:rPr>
        <w:t>:</w:t>
      </w:r>
      <w:r w:rsidR="00FB3407" w:rsidRPr="00E22CFA">
        <w:rPr>
          <w:rStyle w:val="scxw126051039"/>
          <w:rFonts w:asciiTheme="majorEastAsia" w:eastAsiaTheme="majorEastAsia" w:hAnsiTheme="majorEastAsia"/>
          <w:lang w:eastAsia="ja-JP"/>
        </w:rPr>
        <w:t> </w:t>
      </w:r>
      <w:r w:rsidR="00FB3407" w:rsidRPr="00E22CFA">
        <w:rPr>
          <w:rFonts w:asciiTheme="majorEastAsia" w:eastAsiaTheme="majorEastAsia" w:hAnsiTheme="majorEastAsia"/>
          <w:lang w:eastAsia="ja-JP"/>
        </w:rPr>
        <w:br/>
      </w:r>
      <w:r w:rsidR="00FB3407" w:rsidRPr="00E22CFA">
        <w:rPr>
          <w:rStyle w:val="normaltextrun"/>
          <w:rFonts w:ascii="Segoe UI Emoji" w:eastAsiaTheme="majorEastAsia" w:hAnsi="Segoe UI Emoji" w:cs="Segoe UI Emoji"/>
          <w:lang w:eastAsia="ja-JP"/>
        </w:rPr>
        <w:t>📞</w:t>
      </w:r>
      <w:r w:rsidR="00FB3407" w:rsidRPr="00E22CFA">
        <w:rPr>
          <w:rStyle w:val="normaltextrun"/>
          <w:rFonts w:asciiTheme="majorEastAsia" w:eastAsiaTheme="majorEastAsia" w:hAnsiTheme="majorEastAsia"/>
          <w:lang w:eastAsia="ja-JP"/>
        </w:rPr>
        <w:t xml:space="preserve"> 1-800-433-3243 (</w:t>
      </w:r>
      <w:r w:rsidRPr="00E22CFA">
        <w:rPr>
          <w:rFonts w:asciiTheme="majorEastAsia" w:eastAsiaTheme="majorEastAsia" w:hAnsiTheme="majorEastAsia"/>
          <w:lang w:eastAsia="ja-JP"/>
        </w:rPr>
        <w:t>聴覚障がいのある方は TTY: 1-800-730-8913</w:t>
      </w:r>
      <w:r w:rsidR="00FB3407" w:rsidRPr="00E22CFA">
        <w:rPr>
          <w:rStyle w:val="normaltextrun"/>
          <w:rFonts w:asciiTheme="majorEastAsia" w:eastAsiaTheme="majorEastAsia" w:hAnsiTheme="majorEastAsia"/>
          <w:lang w:eastAsia="ja-JP"/>
        </w:rPr>
        <w:t>)</w:t>
      </w:r>
      <w:r w:rsidR="00FB3407" w:rsidRPr="00E22CFA">
        <w:rPr>
          <w:rStyle w:val="eop"/>
          <w:rFonts w:asciiTheme="majorEastAsia" w:eastAsiaTheme="majorEastAsia" w:hAnsiTheme="majorEastAsia"/>
          <w:lang w:eastAsia="ja-JP"/>
        </w:rPr>
        <w:t> </w:t>
      </w:r>
    </w:p>
    <w:p w14:paraId="057692C6" w14:textId="51D25785" w:rsidR="00FB3407" w:rsidRPr="00E22CFA" w:rsidRDefault="009819DB" w:rsidP="00FB3407">
      <w:pPr>
        <w:pStyle w:val="paragraph"/>
        <w:numPr>
          <w:ilvl w:val="0"/>
          <w:numId w:val="2"/>
        </w:numPr>
        <w:spacing w:before="0" w:beforeAutospacing="0" w:after="0" w:afterAutospacing="0"/>
        <w:ind w:left="1080" w:firstLine="0"/>
        <w:textAlignment w:val="baseline"/>
        <w:rPr>
          <w:rFonts w:asciiTheme="majorEastAsia" w:eastAsiaTheme="majorEastAsia" w:hAnsiTheme="majorEastAsia"/>
          <w:lang w:eastAsia="ja-JP"/>
        </w:rPr>
      </w:pPr>
      <w:r w:rsidRPr="00E22CFA">
        <w:rPr>
          <w:rFonts w:asciiTheme="majorEastAsia" w:eastAsiaTheme="majorEastAsia" w:hAnsiTheme="majorEastAsia" w:hint="eastAsia"/>
          <w:lang w:eastAsia="ja-JP"/>
        </w:rPr>
        <w:t>希望する言語の通訳をリクエストする</w:t>
      </w:r>
      <w:r w:rsidRPr="00E22CFA">
        <w:rPr>
          <w:rFonts w:asciiTheme="majorEastAsia" w:eastAsiaTheme="majorEastAsia" w:hAnsiTheme="majorEastAsia" w:cs="MS Mincho" w:hint="eastAsia"/>
          <w:lang w:eastAsia="ja-JP"/>
        </w:rPr>
        <w:t>（例：ロシア語、ベトナム語、ソマリ語、アラビア語など）</w:t>
      </w:r>
    </w:p>
    <w:p w14:paraId="30E977DE" w14:textId="3677C274" w:rsidR="00FB3407" w:rsidRPr="00E22CFA" w:rsidRDefault="009819DB" w:rsidP="00FB3407">
      <w:pPr>
        <w:pStyle w:val="paragraph"/>
        <w:numPr>
          <w:ilvl w:val="0"/>
          <w:numId w:val="3"/>
        </w:numPr>
        <w:spacing w:before="0" w:beforeAutospacing="0" w:after="0" w:afterAutospacing="0"/>
        <w:ind w:left="1080" w:firstLine="0"/>
        <w:textAlignment w:val="baseline"/>
        <w:rPr>
          <w:rFonts w:asciiTheme="majorEastAsia" w:eastAsiaTheme="majorEastAsia" w:hAnsiTheme="majorEastAsia"/>
          <w:lang w:eastAsia="ja-JP"/>
        </w:rPr>
      </w:pPr>
      <w:r w:rsidRPr="00E22CFA">
        <w:rPr>
          <w:rFonts w:asciiTheme="majorEastAsia" w:eastAsiaTheme="majorEastAsia" w:hAnsiTheme="majorEastAsia" w:hint="eastAsia"/>
          <w:lang w:eastAsia="ja-JP"/>
        </w:rPr>
        <w:t>訓練を受けた通訳が通話に参加し、</w:t>
      </w:r>
      <w:r w:rsidRPr="00E22CFA">
        <w:rPr>
          <w:rFonts w:asciiTheme="majorEastAsia" w:eastAsiaTheme="majorEastAsia" w:hAnsiTheme="majorEastAsia"/>
          <w:lang w:eastAsia="ja-JP"/>
        </w:rPr>
        <w:t>FAFSA</w:t>
      </w:r>
      <w:r w:rsidRPr="00E22CFA">
        <w:rPr>
          <w:rFonts w:asciiTheme="majorEastAsia" w:eastAsiaTheme="majorEastAsia" w:hAnsiTheme="majorEastAsia" w:hint="eastAsia"/>
          <w:lang w:eastAsia="ja-JP"/>
        </w:rPr>
        <w:t>担当者とのやり取りをサポートします。</w:t>
      </w:r>
    </w:p>
    <w:p w14:paraId="07A8537F" w14:textId="77777777" w:rsidR="00FB3407" w:rsidRPr="00E22CFA" w:rsidRDefault="00FB3407" w:rsidP="00FB3407">
      <w:pPr>
        <w:pStyle w:val="paragraph"/>
        <w:spacing w:before="0" w:beforeAutospacing="0" w:after="0" w:afterAutospacing="0"/>
        <w:textAlignment w:val="baseline"/>
        <w:rPr>
          <w:rFonts w:asciiTheme="majorEastAsia" w:eastAsiaTheme="majorEastAsia" w:hAnsiTheme="majorEastAsia"/>
          <w:lang w:eastAsia="ja-JP"/>
        </w:rPr>
      </w:pPr>
      <w:r w:rsidRPr="00E22CFA">
        <w:rPr>
          <w:rFonts w:asciiTheme="majorEastAsia" w:eastAsiaTheme="majorEastAsia" w:hAnsiTheme="majorEastAsia"/>
          <w:noProof/>
          <w:lang w:eastAsia="ja-JP"/>
        </w:rPr>
        <w:drawing>
          <wp:inline distT="0" distB="0" distL="0" distR="0" wp14:anchorId="13A719EA" wp14:editId="0C99EE51">
            <wp:extent cx="7620" cy="7620"/>
            <wp:effectExtent l="0" t="0" r="0" b="0"/>
            <wp:docPr id="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22CFA">
        <w:rPr>
          <w:rFonts w:asciiTheme="majorEastAsia" w:eastAsiaTheme="majorEastAsia" w:hAnsiTheme="majorEastAsia"/>
          <w:lang w:eastAsia="ja-JP"/>
        </w:rPr>
        <w:t> </w:t>
      </w:r>
    </w:p>
    <w:p w14:paraId="5F97EC6D" w14:textId="0C32750A" w:rsidR="00FB3407" w:rsidRPr="00E22CFA" w:rsidRDefault="009819DB" w:rsidP="00FB3407">
      <w:pPr>
        <w:pStyle w:val="paragraph"/>
        <w:spacing w:before="0" w:after="0"/>
        <w:textAlignment w:val="baseline"/>
        <w:rPr>
          <w:rFonts w:asciiTheme="majorEastAsia" w:eastAsiaTheme="majorEastAsia" w:hAnsiTheme="majorEastAsia" w:cs="Segoe UI"/>
          <w:sz w:val="18"/>
          <w:szCs w:val="18"/>
        </w:rPr>
      </w:pPr>
      <w:r w:rsidRPr="00E22CFA">
        <w:rPr>
          <w:rFonts w:asciiTheme="majorEastAsia" w:eastAsiaTheme="majorEastAsia" w:hAnsiTheme="majorEastAsia"/>
          <w:lang w:eastAsia="ja-JP"/>
        </w:rPr>
        <w:t>地域でのサポートが必要ですか？</w:t>
      </w:r>
      <w:r w:rsidR="00FB3407" w:rsidRPr="00E22CFA">
        <w:rPr>
          <w:rStyle w:val="normaltextrun"/>
          <w:rFonts w:asciiTheme="majorEastAsia" w:eastAsiaTheme="majorEastAsia" w:hAnsiTheme="majorEastAsia"/>
          <w:lang w:eastAsia="ja-JP"/>
        </w:rPr>
        <w:t xml:space="preserve"> </w:t>
      </w:r>
    </w:p>
    <w:p w14:paraId="1A96AE79" w14:textId="7100C23A" w:rsidR="009819DB" w:rsidRPr="00E22CFA" w:rsidRDefault="009819DB" w:rsidP="00FB3407">
      <w:pPr>
        <w:pStyle w:val="paragraph"/>
        <w:spacing w:before="0" w:after="0"/>
        <w:textAlignment w:val="baseline"/>
        <w:rPr>
          <w:rStyle w:val="normaltextrun"/>
          <w:rFonts w:asciiTheme="majorEastAsia" w:eastAsiaTheme="majorEastAsia" w:hAnsiTheme="majorEastAsia"/>
          <w:lang w:val="vi-VN" w:eastAsia="ja-JP"/>
        </w:rPr>
      </w:pPr>
      <w:r w:rsidRPr="00E22CFA">
        <w:rPr>
          <w:rFonts w:asciiTheme="majorEastAsia" w:eastAsiaTheme="majorEastAsia" w:hAnsiTheme="majorEastAsia"/>
          <w:lang w:eastAsia="ja-JP"/>
        </w:rPr>
        <w:t>地元の誰かと話す方が安心できる場合は、マンザニータ・ハウスがおすすめです。スポケーンにあるこの信頼できる非営利団体は、移民や難民の家族を支援することに尽力しています。</w:t>
      </w:r>
    </w:p>
    <w:p w14:paraId="76DA5B2E" w14:textId="77777777" w:rsidR="009819DB" w:rsidRPr="00A8500E" w:rsidRDefault="009819DB" w:rsidP="009819DB">
      <w:pPr>
        <w:pStyle w:val="paragraph"/>
        <w:spacing w:before="0" w:after="0"/>
        <w:textAlignment w:val="baseline"/>
        <w:rPr>
          <w:rFonts w:asciiTheme="majorEastAsia" w:eastAsiaTheme="majorEastAsia" w:hAnsiTheme="majorEastAsia"/>
          <w:lang w:val="vi-VN" w:eastAsia="ja-JP"/>
        </w:rPr>
      </w:pPr>
      <w:r w:rsidRPr="00A8500E">
        <w:rPr>
          <w:rFonts w:asciiTheme="majorEastAsia" w:eastAsiaTheme="majorEastAsia" w:hAnsiTheme="majorEastAsia"/>
          <w:lang w:val="vi-VN" w:eastAsia="ja-JP"/>
        </w:rPr>
        <w:lastRenderedPageBreak/>
        <w:t>次</w:t>
      </w:r>
      <w:r w:rsidRPr="009819DB">
        <w:rPr>
          <w:rFonts w:asciiTheme="majorEastAsia" w:eastAsiaTheme="majorEastAsia" w:hAnsiTheme="majorEastAsia"/>
          <w:lang w:eastAsia="ja-JP"/>
        </w:rPr>
        <w:t>のようなサポートを</w:t>
      </w:r>
      <w:r w:rsidRPr="00A8500E">
        <w:rPr>
          <w:rFonts w:asciiTheme="majorEastAsia" w:eastAsiaTheme="majorEastAsia" w:hAnsiTheme="majorEastAsia"/>
          <w:lang w:val="vi-VN" w:eastAsia="ja-JP"/>
        </w:rPr>
        <w:t>受</w:t>
      </w:r>
      <w:r w:rsidRPr="009819DB">
        <w:rPr>
          <w:rFonts w:asciiTheme="majorEastAsia" w:eastAsiaTheme="majorEastAsia" w:hAnsiTheme="majorEastAsia"/>
          <w:lang w:eastAsia="ja-JP"/>
        </w:rPr>
        <w:t>けることができます</w:t>
      </w:r>
      <w:r w:rsidRPr="00A8500E">
        <w:rPr>
          <w:rFonts w:asciiTheme="majorEastAsia" w:eastAsiaTheme="majorEastAsia" w:hAnsiTheme="majorEastAsia"/>
          <w:lang w:val="vi-VN" w:eastAsia="ja-JP"/>
        </w:rPr>
        <w:t>：</w:t>
      </w:r>
    </w:p>
    <w:p w14:paraId="188E92D3" w14:textId="40D7615B" w:rsidR="00FB3407" w:rsidRPr="00A8500E" w:rsidRDefault="00FB3407" w:rsidP="00FB3407">
      <w:pPr>
        <w:pStyle w:val="paragraph"/>
        <w:spacing w:before="0" w:after="0"/>
        <w:textAlignment w:val="baseline"/>
        <w:rPr>
          <w:rFonts w:asciiTheme="majorEastAsia" w:eastAsiaTheme="majorEastAsia" w:hAnsiTheme="majorEastAsia" w:cs="Segoe UI"/>
          <w:sz w:val="18"/>
          <w:szCs w:val="18"/>
          <w:lang w:val="vi-VN" w:eastAsia="ja-JP"/>
        </w:rPr>
      </w:pPr>
      <w:r w:rsidRPr="00A8500E">
        <w:rPr>
          <w:rStyle w:val="eop"/>
          <w:rFonts w:asciiTheme="majorEastAsia" w:eastAsiaTheme="majorEastAsia" w:hAnsiTheme="majorEastAsia"/>
          <w:lang w:val="vi-VN" w:eastAsia="ja-JP"/>
        </w:rPr>
        <w:t> </w:t>
      </w:r>
    </w:p>
    <w:p w14:paraId="30A35B3B" w14:textId="18543F6A" w:rsidR="00FB3407" w:rsidRPr="00A8500E" w:rsidRDefault="009819DB" w:rsidP="00FB3407">
      <w:pPr>
        <w:pStyle w:val="paragraph"/>
        <w:numPr>
          <w:ilvl w:val="0"/>
          <w:numId w:val="4"/>
        </w:numPr>
        <w:spacing w:before="0" w:beforeAutospacing="0" w:after="0" w:afterAutospacing="0"/>
        <w:ind w:left="1080" w:firstLine="0"/>
        <w:textAlignment w:val="baseline"/>
        <w:rPr>
          <w:rFonts w:asciiTheme="majorEastAsia" w:eastAsiaTheme="majorEastAsia" w:hAnsiTheme="majorEastAsia"/>
          <w:lang w:val="vi-VN" w:eastAsia="ja-JP"/>
        </w:rPr>
      </w:pPr>
      <w:r w:rsidRPr="00A8500E">
        <w:rPr>
          <w:rFonts w:asciiTheme="majorEastAsia" w:eastAsiaTheme="majorEastAsia" w:hAnsiTheme="majorEastAsia"/>
          <w:lang w:val="vi-VN" w:eastAsia="ja-JP"/>
        </w:rPr>
        <w:t>FAFSA/WASFA</w:t>
      </w:r>
      <w:r w:rsidRPr="00E22CFA">
        <w:rPr>
          <w:rFonts w:asciiTheme="majorEastAsia" w:eastAsiaTheme="majorEastAsia" w:hAnsiTheme="majorEastAsia" w:cs="MS Mincho" w:hint="eastAsia"/>
          <w:lang w:eastAsia="ja-JP"/>
        </w:rPr>
        <w:t>の</w:t>
      </w:r>
      <w:r w:rsidRPr="00A8500E">
        <w:rPr>
          <w:rFonts w:asciiTheme="majorEastAsia" w:eastAsiaTheme="majorEastAsia" w:hAnsiTheme="majorEastAsia" w:cs="MS Mincho" w:hint="eastAsia"/>
          <w:lang w:val="vi-VN" w:eastAsia="ja-JP"/>
        </w:rPr>
        <w:t>申請</w:t>
      </w:r>
      <w:r w:rsidRPr="00E22CFA">
        <w:rPr>
          <w:rFonts w:asciiTheme="majorEastAsia" w:eastAsiaTheme="majorEastAsia" w:hAnsiTheme="majorEastAsia" w:cs="MS Mincho" w:hint="eastAsia"/>
          <w:lang w:eastAsia="ja-JP"/>
        </w:rPr>
        <w:t>サポート</w:t>
      </w:r>
    </w:p>
    <w:p w14:paraId="05EFB137" w14:textId="69B79E10" w:rsidR="00FB3407" w:rsidRPr="00A8500E" w:rsidRDefault="009819DB" w:rsidP="00FB3407">
      <w:pPr>
        <w:pStyle w:val="paragraph"/>
        <w:numPr>
          <w:ilvl w:val="0"/>
          <w:numId w:val="5"/>
        </w:numPr>
        <w:spacing w:before="0" w:beforeAutospacing="0" w:after="0" w:afterAutospacing="0"/>
        <w:ind w:left="1080" w:firstLine="0"/>
        <w:textAlignment w:val="baseline"/>
        <w:rPr>
          <w:rFonts w:asciiTheme="majorEastAsia" w:eastAsiaTheme="majorEastAsia" w:hAnsiTheme="majorEastAsia"/>
          <w:lang w:val="vi-VN" w:eastAsia="ja-JP"/>
        </w:rPr>
      </w:pPr>
      <w:r w:rsidRPr="00A8500E">
        <w:rPr>
          <w:rFonts w:asciiTheme="majorEastAsia" w:eastAsiaTheme="majorEastAsia" w:hAnsiTheme="majorEastAsia"/>
          <w:lang w:val="vi-VN" w:eastAsia="ja-JP"/>
        </w:rPr>
        <w:t>学校</w:t>
      </w:r>
      <w:r w:rsidRPr="00E22CFA">
        <w:rPr>
          <w:rFonts w:asciiTheme="majorEastAsia" w:eastAsiaTheme="majorEastAsia" w:hAnsiTheme="majorEastAsia"/>
          <w:lang w:eastAsia="ja-JP"/>
        </w:rPr>
        <w:t>や</w:t>
      </w:r>
      <w:r w:rsidRPr="00A8500E">
        <w:rPr>
          <w:rFonts w:asciiTheme="majorEastAsia" w:eastAsiaTheme="majorEastAsia" w:hAnsiTheme="majorEastAsia"/>
          <w:lang w:val="vi-VN" w:eastAsia="ja-JP"/>
        </w:rPr>
        <w:t>大学制度</w:t>
      </w:r>
      <w:r w:rsidRPr="00E22CFA">
        <w:rPr>
          <w:rFonts w:asciiTheme="majorEastAsia" w:eastAsiaTheme="majorEastAsia" w:hAnsiTheme="majorEastAsia"/>
          <w:lang w:eastAsia="ja-JP"/>
        </w:rPr>
        <w:t>の</w:t>
      </w:r>
      <w:r w:rsidRPr="00A8500E">
        <w:rPr>
          <w:rFonts w:asciiTheme="majorEastAsia" w:eastAsiaTheme="majorEastAsia" w:hAnsiTheme="majorEastAsia"/>
          <w:lang w:val="vi-VN" w:eastAsia="ja-JP"/>
        </w:rPr>
        <w:t>案内</w:t>
      </w:r>
      <w:r w:rsidRPr="00E22CFA">
        <w:rPr>
          <w:rFonts w:asciiTheme="majorEastAsia" w:eastAsiaTheme="majorEastAsia" w:hAnsiTheme="majorEastAsia"/>
          <w:lang w:eastAsia="ja-JP"/>
        </w:rPr>
        <w:t>・ナビゲーション</w:t>
      </w:r>
      <w:r w:rsidR="00FB3407" w:rsidRPr="00A8500E">
        <w:rPr>
          <w:rStyle w:val="eop"/>
          <w:rFonts w:asciiTheme="majorEastAsia" w:eastAsiaTheme="majorEastAsia" w:hAnsiTheme="majorEastAsia"/>
          <w:lang w:val="vi-VN" w:eastAsia="ja-JP"/>
        </w:rPr>
        <w:t> </w:t>
      </w:r>
    </w:p>
    <w:p w14:paraId="576E4918" w14:textId="3E03FB4A" w:rsidR="00FB3407" w:rsidRPr="00A8500E" w:rsidRDefault="009819DB" w:rsidP="00FB3407">
      <w:pPr>
        <w:pStyle w:val="paragraph"/>
        <w:numPr>
          <w:ilvl w:val="0"/>
          <w:numId w:val="6"/>
        </w:numPr>
        <w:spacing w:before="0" w:beforeAutospacing="0" w:after="0" w:afterAutospacing="0"/>
        <w:ind w:left="1080" w:firstLine="0"/>
        <w:textAlignment w:val="baseline"/>
        <w:rPr>
          <w:rFonts w:asciiTheme="majorEastAsia" w:eastAsiaTheme="majorEastAsia" w:hAnsiTheme="majorEastAsia"/>
          <w:lang w:val="vi-VN" w:eastAsia="ja-JP"/>
        </w:rPr>
      </w:pPr>
      <w:r w:rsidRPr="00A8500E">
        <w:rPr>
          <w:rFonts w:asciiTheme="majorEastAsia" w:eastAsiaTheme="majorEastAsia" w:hAnsiTheme="majorEastAsia" w:hint="eastAsia"/>
          <w:lang w:val="vi-VN" w:eastAsia="ja-JP"/>
        </w:rPr>
        <w:t>家族向</w:t>
      </w:r>
      <w:r w:rsidRPr="00E22CFA">
        <w:rPr>
          <w:rFonts w:asciiTheme="majorEastAsia" w:eastAsiaTheme="majorEastAsia" w:hAnsiTheme="majorEastAsia" w:hint="eastAsia"/>
          <w:lang w:eastAsia="ja-JP"/>
        </w:rPr>
        <w:t>けの</w:t>
      </w:r>
      <w:r w:rsidRPr="00A8500E">
        <w:rPr>
          <w:rFonts w:asciiTheme="majorEastAsia" w:eastAsiaTheme="majorEastAsia" w:hAnsiTheme="majorEastAsia" w:hint="eastAsia"/>
          <w:lang w:val="vi-VN" w:eastAsia="ja-JP"/>
        </w:rPr>
        <w:t>支援</w:t>
      </w:r>
      <w:r w:rsidRPr="00E22CFA">
        <w:rPr>
          <w:rFonts w:asciiTheme="majorEastAsia" w:eastAsiaTheme="majorEastAsia" w:hAnsiTheme="majorEastAsia" w:hint="eastAsia"/>
          <w:lang w:eastAsia="ja-JP"/>
        </w:rPr>
        <w:t>と</w:t>
      </w:r>
      <w:r w:rsidRPr="00A8500E">
        <w:rPr>
          <w:rFonts w:asciiTheme="majorEastAsia" w:eastAsiaTheme="majorEastAsia" w:hAnsiTheme="majorEastAsia" w:hint="eastAsia"/>
          <w:lang w:val="vi-VN" w:eastAsia="ja-JP"/>
        </w:rPr>
        <w:t>紹介</w:t>
      </w:r>
      <w:r w:rsidRPr="00E22CFA">
        <w:rPr>
          <w:rFonts w:asciiTheme="majorEastAsia" w:eastAsiaTheme="majorEastAsia" w:hAnsiTheme="majorEastAsia" w:hint="eastAsia"/>
          <w:lang w:eastAsia="ja-JP"/>
        </w:rPr>
        <w:t>サービス</w:t>
      </w:r>
    </w:p>
    <w:p w14:paraId="3CF70DD0" w14:textId="016AFCDB" w:rsidR="00FB3407" w:rsidRPr="00A8500E" w:rsidRDefault="009819DB" w:rsidP="009819DB">
      <w:pPr>
        <w:pStyle w:val="NormalWeb"/>
        <w:numPr>
          <w:ilvl w:val="0"/>
          <w:numId w:val="6"/>
        </w:numPr>
        <w:rPr>
          <w:rFonts w:asciiTheme="majorEastAsia" w:eastAsiaTheme="majorEastAsia" w:hAnsiTheme="majorEastAsia"/>
          <w:lang w:val="vi-VN"/>
        </w:rPr>
      </w:pPr>
      <w:r w:rsidRPr="00A8500E">
        <w:rPr>
          <w:rFonts w:asciiTheme="majorEastAsia" w:eastAsiaTheme="majorEastAsia" w:hAnsiTheme="majorEastAsia" w:hint="eastAsia"/>
          <w:lang w:val="vi-VN"/>
        </w:rPr>
        <w:t>複数</w:t>
      </w:r>
      <w:r w:rsidRPr="00E22CFA">
        <w:rPr>
          <w:rFonts w:asciiTheme="majorEastAsia" w:eastAsiaTheme="majorEastAsia" w:hAnsiTheme="majorEastAsia" w:hint="eastAsia"/>
        </w:rPr>
        <w:t>の</w:t>
      </w:r>
      <w:r w:rsidRPr="00A8500E">
        <w:rPr>
          <w:rFonts w:asciiTheme="majorEastAsia" w:eastAsiaTheme="majorEastAsia" w:hAnsiTheme="majorEastAsia" w:hint="eastAsia"/>
          <w:lang w:val="vi-VN"/>
        </w:rPr>
        <w:t>言語</w:t>
      </w:r>
      <w:r w:rsidRPr="00E22CFA">
        <w:rPr>
          <w:rFonts w:asciiTheme="majorEastAsia" w:eastAsiaTheme="majorEastAsia" w:hAnsiTheme="majorEastAsia" w:hint="eastAsia"/>
        </w:rPr>
        <w:t>や</w:t>
      </w:r>
      <w:r w:rsidRPr="00A8500E">
        <w:rPr>
          <w:rFonts w:asciiTheme="majorEastAsia" w:eastAsiaTheme="majorEastAsia" w:hAnsiTheme="majorEastAsia" w:hint="eastAsia"/>
          <w:lang w:val="vi-VN"/>
        </w:rPr>
        <w:t>方言</w:t>
      </w:r>
      <w:r w:rsidRPr="00E22CFA">
        <w:rPr>
          <w:rFonts w:asciiTheme="majorEastAsia" w:eastAsiaTheme="majorEastAsia" w:hAnsiTheme="majorEastAsia" w:hint="eastAsia"/>
        </w:rPr>
        <w:t>によるサポート</w:t>
      </w:r>
    </w:p>
    <w:p w14:paraId="6CD9B435" w14:textId="188789EB" w:rsidR="00FB3407" w:rsidRPr="00A8500E" w:rsidRDefault="00A47F3F" w:rsidP="00FB3407">
      <w:pPr>
        <w:pStyle w:val="paragraph"/>
        <w:spacing w:before="0" w:after="0"/>
        <w:textAlignment w:val="baseline"/>
        <w:rPr>
          <w:rFonts w:asciiTheme="majorEastAsia" w:eastAsiaTheme="majorEastAsia" w:hAnsiTheme="majorEastAsia"/>
          <w:lang w:val="vi-VN" w:eastAsia="ja-JP"/>
        </w:rPr>
      </w:pPr>
      <w:r w:rsidRPr="00E22CFA">
        <w:rPr>
          <w:rFonts w:asciiTheme="majorEastAsia" w:eastAsiaTheme="majorEastAsia" w:hAnsiTheme="majorEastAsia" w:hint="eastAsia"/>
          <w:lang w:eastAsia="ja-JP"/>
        </w:rPr>
        <w:t>ちょっとした</w:t>
      </w:r>
      <w:r w:rsidRPr="00A8500E">
        <w:rPr>
          <w:rFonts w:asciiTheme="majorEastAsia" w:eastAsiaTheme="majorEastAsia" w:hAnsiTheme="majorEastAsia" w:hint="eastAsia"/>
          <w:lang w:val="vi-VN" w:eastAsia="ja-JP"/>
        </w:rPr>
        <w:t>質問</w:t>
      </w:r>
      <w:r w:rsidRPr="00E22CFA">
        <w:rPr>
          <w:rFonts w:asciiTheme="majorEastAsia" w:eastAsiaTheme="majorEastAsia" w:hAnsiTheme="majorEastAsia" w:hint="eastAsia"/>
          <w:lang w:eastAsia="ja-JP"/>
        </w:rPr>
        <w:t>がある</w:t>
      </w:r>
      <w:r w:rsidRPr="00A8500E">
        <w:rPr>
          <w:rFonts w:asciiTheme="majorEastAsia" w:eastAsiaTheme="majorEastAsia" w:hAnsiTheme="majorEastAsia" w:hint="eastAsia"/>
          <w:lang w:val="vi-VN" w:eastAsia="ja-JP"/>
        </w:rPr>
        <w:t>場合</w:t>
      </w:r>
      <w:r w:rsidRPr="00E22CFA">
        <w:rPr>
          <w:rFonts w:asciiTheme="majorEastAsia" w:eastAsiaTheme="majorEastAsia" w:hAnsiTheme="majorEastAsia" w:hint="eastAsia"/>
          <w:lang w:eastAsia="ja-JP"/>
        </w:rPr>
        <w:t>でも</w:t>
      </w:r>
      <w:r w:rsidRPr="00A8500E">
        <w:rPr>
          <w:rFonts w:asciiTheme="majorEastAsia" w:eastAsiaTheme="majorEastAsia" w:hAnsiTheme="majorEastAsia" w:hint="eastAsia"/>
          <w:lang w:val="vi-VN" w:eastAsia="ja-JP"/>
        </w:rPr>
        <w:t>、</w:t>
      </w:r>
      <w:r w:rsidRPr="00E22CFA">
        <w:rPr>
          <w:rFonts w:asciiTheme="majorEastAsia" w:eastAsiaTheme="majorEastAsia" w:hAnsiTheme="majorEastAsia" w:hint="eastAsia"/>
          <w:lang w:eastAsia="ja-JP"/>
        </w:rPr>
        <w:t>しっかりとした</w:t>
      </w:r>
      <w:r w:rsidRPr="00A8500E">
        <w:rPr>
          <w:rFonts w:asciiTheme="majorEastAsia" w:eastAsiaTheme="majorEastAsia" w:hAnsiTheme="majorEastAsia" w:hint="eastAsia"/>
          <w:lang w:val="vi-VN" w:eastAsia="ja-JP"/>
        </w:rPr>
        <w:t>支援</w:t>
      </w:r>
      <w:r w:rsidRPr="00E22CFA">
        <w:rPr>
          <w:rFonts w:asciiTheme="majorEastAsia" w:eastAsiaTheme="majorEastAsia" w:hAnsiTheme="majorEastAsia" w:hint="eastAsia"/>
          <w:lang w:eastAsia="ja-JP"/>
        </w:rPr>
        <w:t>が</w:t>
      </w:r>
      <w:r w:rsidRPr="00A8500E">
        <w:rPr>
          <w:rFonts w:asciiTheme="majorEastAsia" w:eastAsiaTheme="majorEastAsia" w:hAnsiTheme="majorEastAsia" w:hint="eastAsia"/>
          <w:lang w:val="vi-VN" w:eastAsia="ja-JP"/>
        </w:rPr>
        <w:t>必要</w:t>
      </w:r>
      <w:r w:rsidRPr="00E22CFA">
        <w:rPr>
          <w:rFonts w:asciiTheme="majorEastAsia" w:eastAsiaTheme="majorEastAsia" w:hAnsiTheme="majorEastAsia" w:hint="eastAsia"/>
          <w:lang w:eastAsia="ja-JP"/>
        </w:rPr>
        <w:t>な</w:t>
      </w:r>
      <w:r w:rsidRPr="00A8500E">
        <w:rPr>
          <w:rFonts w:asciiTheme="majorEastAsia" w:eastAsiaTheme="majorEastAsia" w:hAnsiTheme="majorEastAsia" w:hint="eastAsia"/>
          <w:lang w:val="vi-VN" w:eastAsia="ja-JP"/>
        </w:rPr>
        <w:t>場合</w:t>
      </w:r>
      <w:r w:rsidRPr="00E22CFA">
        <w:rPr>
          <w:rFonts w:asciiTheme="majorEastAsia" w:eastAsiaTheme="majorEastAsia" w:hAnsiTheme="majorEastAsia" w:hint="eastAsia"/>
          <w:lang w:eastAsia="ja-JP"/>
        </w:rPr>
        <w:t>でも</w:t>
      </w:r>
      <w:r w:rsidRPr="00A8500E">
        <w:rPr>
          <w:rFonts w:asciiTheme="majorEastAsia" w:eastAsiaTheme="majorEastAsia" w:hAnsiTheme="majorEastAsia" w:hint="eastAsia"/>
          <w:lang w:val="vi-VN" w:eastAsia="ja-JP"/>
        </w:rPr>
        <w:t>、</w:t>
      </w:r>
      <w:r w:rsidRPr="00E22CFA">
        <w:rPr>
          <w:rFonts w:asciiTheme="majorEastAsia" w:eastAsiaTheme="majorEastAsia" w:hAnsiTheme="majorEastAsia" w:hint="eastAsia"/>
          <w:lang w:eastAsia="ja-JP"/>
        </w:rPr>
        <w:t>マンザニータ・ハウスはあなたの</w:t>
      </w:r>
      <w:r w:rsidRPr="00A8500E">
        <w:rPr>
          <w:rFonts w:asciiTheme="majorEastAsia" w:eastAsiaTheme="majorEastAsia" w:hAnsiTheme="majorEastAsia" w:hint="eastAsia"/>
          <w:lang w:val="vi-VN" w:eastAsia="ja-JP"/>
        </w:rPr>
        <w:t>力</w:t>
      </w:r>
      <w:r w:rsidRPr="00E22CFA">
        <w:rPr>
          <w:rFonts w:asciiTheme="majorEastAsia" w:eastAsiaTheme="majorEastAsia" w:hAnsiTheme="majorEastAsia" w:hint="eastAsia"/>
          <w:lang w:eastAsia="ja-JP"/>
        </w:rPr>
        <w:t>になります</w:t>
      </w:r>
      <w:r w:rsidRPr="00A8500E">
        <w:rPr>
          <w:rFonts w:asciiTheme="majorEastAsia" w:eastAsiaTheme="majorEastAsia" w:hAnsiTheme="majorEastAsia" w:hint="eastAsia"/>
          <w:lang w:val="vi-VN" w:eastAsia="ja-JP"/>
        </w:rPr>
        <w:t>。</w:t>
      </w:r>
    </w:p>
    <w:p w14:paraId="76E358AD" w14:textId="2596CA12" w:rsidR="00FB3407" w:rsidRPr="00A8500E" w:rsidRDefault="00A47F3F" w:rsidP="00FB3407">
      <w:pPr>
        <w:pStyle w:val="paragraph"/>
        <w:spacing w:before="0" w:after="0"/>
        <w:textAlignment w:val="baseline"/>
        <w:rPr>
          <w:rFonts w:asciiTheme="majorEastAsia" w:eastAsiaTheme="majorEastAsia" w:hAnsiTheme="majorEastAsia"/>
          <w:lang w:val="vi-VN" w:eastAsia="ja-JP"/>
        </w:rPr>
      </w:pPr>
      <w:r w:rsidRPr="00E22CFA">
        <w:rPr>
          <w:rFonts w:asciiTheme="majorEastAsia" w:eastAsiaTheme="majorEastAsia" w:hAnsiTheme="majorEastAsia" w:hint="eastAsia"/>
          <w:lang w:eastAsia="ja-JP"/>
        </w:rPr>
        <w:t>マンザニータ・ハウスへのお</w:t>
      </w:r>
      <w:r w:rsidRPr="00A8500E">
        <w:rPr>
          <w:rFonts w:asciiTheme="majorEastAsia" w:eastAsiaTheme="majorEastAsia" w:hAnsiTheme="majorEastAsia" w:hint="eastAsia"/>
          <w:lang w:val="vi-VN" w:eastAsia="ja-JP"/>
        </w:rPr>
        <w:t>問</w:t>
      </w:r>
      <w:r w:rsidRPr="00E22CFA">
        <w:rPr>
          <w:rFonts w:asciiTheme="majorEastAsia" w:eastAsiaTheme="majorEastAsia" w:hAnsiTheme="majorEastAsia" w:hint="eastAsia"/>
          <w:lang w:eastAsia="ja-JP"/>
        </w:rPr>
        <w:t>い</w:t>
      </w:r>
      <w:r w:rsidRPr="00A8500E">
        <w:rPr>
          <w:rFonts w:asciiTheme="majorEastAsia" w:eastAsiaTheme="majorEastAsia" w:hAnsiTheme="majorEastAsia" w:hint="eastAsia"/>
          <w:lang w:val="vi-VN" w:eastAsia="ja-JP"/>
        </w:rPr>
        <w:t>合</w:t>
      </w:r>
      <w:r w:rsidRPr="00E22CFA">
        <w:rPr>
          <w:rFonts w:asciiTheme="majorEastAsia" w:eastAsiaTheme="majorEastAsia" w:hAnsiTheme="majorEastAsia" w:hint="eastAsia"/>
          <w:lang w:eastAsia="ja-JP"/>
        </w:rPr>
        <w:t>わせ</w:t>
      </w:r>
      <w:r w:rsidRPr="00A8500E">
        <w:rPr>
          <w:rFonts w:asciiTheme="majorEastAsia" w:eastAsiaTheme="majorEastAsia" w:hAnsiTheme="majorEastAsia" w:hint="eastAsia"/>
          <w:lang w:val="vi-VN" w:eastAsia="ja-JP"/>
        </w:rPr>
        <w:t>：</w:t>
      </w:r>
    </w:p>
    <w:p w14:paraId="0ACDD5C5" w14:textId="5C22AF37" w:rsidR="00FB3407" w:rsidRPr="00A8500E" w:rsidRDefault="00FB3407" w:rsidP="00FB3407">
      <w:pPr>
        <w:pStyle w:val="paragraph"/>
        <w:spacing w:before="0" w:after="0"/>
        <w:textAlignment w:val="baseline"/>
        <w:rPr>
          <w:rFonts w:asciiTheme="majorEastAsia" w:eastAsiaTheme="majorEastAsia" w:hAnsiTheme="majorEastAsia" w:cs="Segoe UI"/>
          <w:sz w:val="18"/>
          <w:szCs w:val="18"/>
          <w:lang w:val="vi-VN" w:eastAsia="ja-JP"/>
        </w:rPr>
      </w:pPr>
      <w:r w:rsidRPr="00A8500E">
        <w:rPr>
          <w:rStyle w:val="normaltextrun"/>
          <w:rFonts w:ascii="Segoe UI Emoji" w:eastAsiaTheme="majorEastAsia" w:hAnsi="Segoe UI Emoji" w:cs="Segoe UI Emoji"/>
          <w:lang w:val="vi-VN" w:eastAsia="ja-JP"/>
        </w:rPr>
        <w:t>📍</w:t>
      </w:r>
      <w:r w:rsidRPr="00A8500E">
        <w:rPr>
          <w:rStyle w:val="normaltextrun"/>
          <w:rFonts w:asciiTheme="majorEastAsia" w:eastAsiaTheme="majorEastAsia" w:hAnsiTheme="majorEastAsia"/>
          <w:lang w:val="vi-VN" w:eastAsia="ja-JP"/>
        </w:rPr>
        <w:t xml:space="preserve"> </w:t>
      </w:r>
      <w:r w:rsidR="00A47F3F" w:rsidRPr="00A8500E">
        <w:rPr>
          <w:rFonts w:asciiTheme="majorEastAsia" w:eastAsiaTheme="majorEastAsia" w:hAnsiTheme="majorEastAsia"/>
          <w:lang w:val="vi-VN" w:eastAsia="ja-JP"/>
        </w:rPr>
        <w:t>〒99205</w:t>
      </w:r>
      <w:r w:rsidR="00A47F3F" w:rsidRPr="00A8500E">
        <w:rPr>
          <w:rFonts w:asciiTheme="majorEastAsia" w:eastAsiaTheme="majorEastAsia" w:hAnsiTheme="majorEastAsia"/>
          <w:lang w:val="vi-VN" w:eastAsia="ja-JP"/>
        </w:rPr>
        <w:br/>
      </w:r>
      <w:r w:rsidR="00A47F3F" w:rsidRPr="00E22CFA">
        <w:rPr>
          <w:rFonts w:asciiTheme="majorEastAsia" w:eastAsiaTheme="majorEastAsia" w:hAnsiTheme="majorEastAsia"/>
          <w:lang w:eastAsia="ja-JP"/>
        </w:rPr>
        <w:t>ワシントン</w:t>
      </w:r>
      <w:r w:rsidR="00A47F3F" w:rsidRPr="00A8500E">
        <w:rPr>
          <w:rFonts w:asciiTheme="majorEastAsia" w:eastAsiaTheme="majorEastAsia" w:hAnsiTheme="majorEastAsia"/>
          <w:lang w:val="vi-VN" w:eastAsia="ja-JP"/>
        </w:rPr>
        <w:t>州</w:t>
      </w:r>
      <w:r w:rsidR="00A47F3F" w:rsidRPr="00E22CFA">
        <w:rPr>
          <w:rFonts w:asciiTheme="majorEastAsia" w:eastAsiaTheme="majorEastAsia" w:hAnsiTheme="majorEastAsia"/>
          <w:lang w:eastAsia="ja-JP"/>
        </w:rPr>
        <w:t>スポケーン</w:t>
      </w:r>
      <w:r w:rsidR="00A47F3F" w:rsidRPr="00A8500E">
        <w:rPr>
          <w:rFonts w:asciiTheme="majorEastAsia" w:eastAsiaTheme="majorEastAsia" w:hAnsiTheme="majorEastAsia"/>
          <w:lang w:val="vi-VN" w:eastAsia="ja-JP"/>
        </w:rPr>
        <w:t>市</w:t>
      </w:r>
      <w:r w:rsidR="00A47F3F" w:rsidRPr="00E22CFA">
        <w:rPr>
          <w:rFonts w:asciiTheme="majorEastAsia" w:eastAsiaTheme="majorEastAsia" w:hAnsiTheme="majorEastAsia"/>
          <w:lang w:eastAsia="ja-JP"/>
        </w:rPr>
        <w:t>ノックス・アベニュー</w:t>
      </w:r>
      <w:r w:rsidR="00A47F3F" w:rsidRPr="00A8500E">
        <w:rPr>
          <w:rFonts w:asciiTheme="majorEastAsia" w:eastAsiaTheme="majorEastAsia" w:hAnsiTheme="majorEastAsia"/>
          <w:lang w:val="vi-VN" w:eastAsia="ja-JP"/>
        </w:rPr>
        <w:t>西806番地</w:t>
      </w:r>
      <w:r w:rsidRPr="00A8500E">
        <w:rPr>
          <w:rFonts w:asciiTheme="majorEastAsia" w:eastAsiaTheme="majorEastAsia" w:hAnsiTheme="majorEastAsia"/>
          <w:lang w:val="vi-VN" w:eastAsia="ja-JP"/>
        </w:rPr>
        <w:br/>
      </w:r>
      <w:r w:rsidRPr="00A8500E">
        <w:rPr>
          <w:rStyle w:val="normaltextrun"/>
          <w:rFonts w:ascii="Segoe UI Emoji" w:eastAsiaTheme="majorEastAsia" w:hAnsi="Segoe UI Emoji" w:cs="Segoe UI Emoji"/>
          <w:lang w:val="vi-VN" w:eastAsia="ja-JP"/>
        </w:rPr>
        <w:t>📞</w:t>
      </w:r>
      <w:r w:rsidRPr="00A8500E">
        <w:rPr>
          <w:rStyle w:val="normaltextrun"/>
          <w:rFonts w:asciiTheme="majorEastAsia" w:eastAsiaTheme="majorEastAsia" w:hAnsiTheme="majorEastAsia"/>
          <w:lang w:val="vi-VN" w:eastAsia="ja-JP"/>
        </w:rPr>
        <w:t xml:space="preserve"> (509) 309-8404</w:t>
      </w:r>
      <w:r w:rsidRPr="00A8500E">
        <w:rPr>
          <w:rStyle w:val="scxw126051039"/>
          <w:rFonts w:asciiTheme="majorEastAsia" w:eastAsiaTheme="majorEastAsia" w:hAnsiTheme="majorEastAsia"/>
          <w:lang w:val="vi-VN" w:eastAsia="ja-JP"/>
        </w:rPr>
        <w:t> </w:t>
      </w:r>
      <w:r w:rsidRPr="00A8500E">
        <w:rPr>
          <w:rFonts w:asciiTheme="majorEastAsia" w:eastAsiaTheme="majorEastAsia" w:hAnsiTheme="majorEastAsia"/>
          <w:lang w:val="vi-VN" w:eastAsia="ja-JP"/>
        </w:rPr>
        <w:br/>
      </w:r>
      <w:r w:rsidRPr="00A8500E">
        <w:rPr>
          <w:rStyle w:val="normaltextrun"/>
          <w:rFonts w:ascii="Segoe UI Emoji" w:eastAsiaTheme="majorEastAsia" w:hAnsi="Segoe UI Emoji" w:cs="Segoe UI Emoji"/>
          <w:lang w:val="vi-VN" w:eastAsia="ja-JP"/>
        </w:rPr>
        <w:t>🌐</w:t>
      </w:r>
      <w:r w:rsidRPr="00A8500E">
        <w:rPr>
          <w:rStyle w:val="normaltextrun"/>
          <w:rFonts w:asciiTheme="majorEastAsia" w:eastAsiaTheme="majorEastAsia" w:hAnsiTheme="majorEastAsia"/>
          <w:lang w:val="vi-VN" w:eastAsia="ja-JP"/>
        </w:rPr>
        <w:t xml:space="preserve"> </w:t>
      </w:r>
      <w:hyperlink r:id="rId6" w:tgtFrame="_blank" w:history="1">
        <w:r w:rsidRPr="00A8500E">
          <w:rPr>
            <w:rStyle w:val="normaltextrun"/>
            <w:rFonts w:asciiTheme="majorEastAsia" w:eastAsiaTheme="majorEastAsia" w:hAnsiTheme="majorEastAsia"/>
            <w:color w:val="0000FF"/>
            <w:u w:val="single"/>
            <w:lang w:val="vi-VN" w:eastAsia="ja-JP"/>
          </w:rPr>
          <w:t>www.manzanitahousespokane.org</w:t>
        </w:r>
      </w:hyperlink>
      <w:r w:rsidRPr="00A8500E">
        <w:rPr>
          <w:rStyle w:val="eop"/>
          <w:rFonts w:asciiTheme="majorEastAsia" w:eastAsiaTheme="majorEastAsia" w:hAnsiTheme="majorEastAsia"/>
          <w:lang w:val="vi-VN" w:eastAsia="ja-JP"/>
        </w:rPr>
        <w:t> </w:t>
      </w:r>
    </w:p>
    <w:p w14:paraId="015B5191" w14:textId="77777777" w:rsidR="00244337" w:rsidRPr="00A8500E" w:rsidRDefault="00244337">
      <w:pPr>
        <w:rPr>
          <w:rFonts w:asciiTheme="majorEastAsia" w:eastAsiaTheme="majorEastAsia" w:hAnsiTheme="majorEastAsia"/>
          <w:lang w:val="vi-VN" w:eastAsia="ja-JP"/>
        </w:rPr>
      </w:pPr>
    </w:p>
    <w:sectPr w:rsidR="00244337" w:rsidRPr="00A8500E" w:rsidSect="00FB34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BD9"/>
    <w:multiLevelType w:val="multilevel"/>
    <w:tmpl w:val="029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53283"/>
    <w:multiLevelType w:val="multilevel"/>
    <w:tmpl w:val="2C74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213E9"/>
    <w:multiLevelType w:val="multilevel"/>
    <w:tmpl w:val="08C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D3029"/>
    <w:multiLevelType w:val="multilevel"/>
    <w:tmpl w:val="BE94B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B7375"/>
    <w:multiLevelType w:val="multilevel"/>
    <w:tmpl w:val="49B0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C501D"/>
    <w:multiLevelType w:val="multilevel"/>
    <w:tmpl w:val="434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C2C93"/>
    <w:multiLevelType w:val="multilevel"/>
    <w:tmpl w:val="820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A7DCF"/>
    <w:multiLevelType w:val="multilevel"/>
    <w:tmpl w:val="A37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166289">
    <w:abstractNumId w:val="1"/>
  </w:num>
  <w:num w:numId="2" w16cid:durableId="922028903">
    <w:abstractNumId w:val="3"/>
  </w:num>
  <w:num w:numId="3" w16cid:durableId="1378624996">
    <w:abstractNumId w:val="4"/>
  </w:num>
  <w:num w:numId="4" w16cid:durableId="1077827866">
    <w:abstractNumId w:val="7"/>
  </w:num>
  <w:num w:numId="5" w16cid:durableId="754207087">
    <w:abstractNumId w:val="0"/>
  </w:num>
  <w:num w:numId="6" w16cid:durableId="1055397020">
    <w:abstractNumId w:val="6"/>
  </w:num>
  <w:num w:numId="7" w16cid:durableId="1856186163">
    <w:abstractNumId w:val="2"/>
  </w:num>
  <w:num w:numId="8" w16cid:durableId="869537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07"/>
    <w:rsid w:val="00033EEA"/>
    <w:rsid w:val="00161140"/>
    <w:rsid w:val="001B4F2F"/>
    <w:rsid w:val="00244337"/>
    <w:rsid w:val="00524E7C"/>
    <w:rsid w:val="00561B29"/>
    <w:rsid w:val="00700578"/>
    <w:rsid w:val="0083480A"/>
    <w:rsid w:val="009819DB"/>
    <w:rsid w:val="00996BD2"/>
    <w:rsid w:val="00A47F3F"/>
    <w:rsid w:val="00A8500E"/>
    <w:rsid w:val="00B9418A"/>
    <w:rsid w:val="00D75CFE"/>
    <w:rsid w:val="00E22CFA"/>
    <w:rsid w:val="00E415F6"/>
    <w:rsid w:val="00FB3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4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07"/>
    <w:rPr>
      <w:rFonts w:eastAsiaTheme="majorEastAsia" w:cstheme="majorBidi"/>
      <w:color w:val="272727" w:themeColor="text1" w:themeTint="D8"/>
    </w:rPr>
  </w:style>
  <w:style w:type="paragraph" w:styleId="Title">
    <w:name w:val="Title"/>
    <w:basedOn w:val="Normal"/>
    <w:next w:val="Normal"/>
    <w:link w:val="TitleChar"/>
    <w:uiPriority w:val="10"/>
    <w:qFormat/>
    <w:rsid w:val="00FB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07"/>
    <w:pPr>
      <w:spacing w:before="160"/>
      <w:jc w:val="center"/>
    </w:pPr>
    <w:rPr>
      <w:i/>
      <w:iCs/>
      <w:color w:val="404040" w:themeColor="text1" w:themeTint="BF"/>
    </w:rPr>
  </w:style>
  <w:style w:type="character" w:customStyle="1" w:styleId="QuoteChar">
    <w:name w:val="Quote Char"/>
    <w:basedOn w:val="DefaultParagraphFont"/>
    <w:link w:val="Quote"/>
    <w:uiPriority w:val="29"/>
    <w:rsid w:val="00FB3407"/>
    <w:rPr>
      <w:i/>
      <w:iCs/>
      <w:color w:val="404040" w:themeColor="text1" w:themeTint="BF"/>
    </w:rPr>
  </w:style>
  <w:style w:type="paragraph" w:styleId="ListParagraph">
    <w:name w:val="List Paragraph"/>
    <w:basedOn w:val="Normal"/>
    <w:uiPriority w:val="34"/>
    <w:qFormat/>
    <w:rsid w:val="00FB3407"/>
    <w:pPr>
      <w:ind w:left="720"/>
      <w:contextualSpacing/>
    </w:pPr>
  </w:style>
  <w:style w:type="character" w:styleId="IntenseEmphasis">
    <w:name w:val="Intense Emphasis"/>
    <w:basedOn w:val="DefaultParagraphFont"/>
    <w:uiPriority w:val="21"/>
    <w:qFormat/>
    <w:rsid w:val="00FB3407"/>
    <w:rPr>
      <w:i/>
      <w:iCs/>
      <w:color w:val="0F4761" w:themeColor="accent1" w:themeShade="BF"/>
    </w:rPr>
  </w:style>
  <w:style w:type="paragraph" w:styleId="IntenseQuote">
    <w:name w:val="Intense Quote"/>
    <w:basedOn w:val="Normal"/>
    <w:next w:val="Normal"/>
    <w:link w:val="IntenseQuoteChar"/>
    <w:uiPriority w:val="30"/>
    <w:qFormat/>
    <w:rsid w:val="00FB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407"/>
    <w:rPr>
      <w:i/>
      <w:iCs/>
      <w:color w:val="0F4761" w:themeColor="accent1" w:themeShade="BF"/>
    </w:rPr>
  </w:style>
  <w:style w:type="character" w:styleId="IntenseReference">
    <w:name w:val="Intense Reference"/>
    <w:basedOn w:val="DefaultParagraphFont"/>
    <w:uiPriority w:val="32"/>
    <w:qFormat/>
    <w:rsid w:val="00FB3407"/>
    <w:rPr>
      <w:b/>
      <w:bCs/>
      <w:smallCaps/>
      <w:color w:val="0F4761" w:themeColor="accent1" w:themeShade="BF"/>
      <w:spacing w:val="5"/>
    </w:rPr>
  </w:style>
  <w:style w:type="paragraph" w:customStyle="1" w:styleId="paragraph">
    <w:name w:val="paragraph"/>
    <w:basedOn w:val="Normal"/>
    <w:rsid w:val="00FB34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3407"/>
  </w:style>
  <w:style w:type="character" w:customStyle="1" w:styleId="eop">
    <w:name w:val="eop"/>
    <w:basedOn w:val="DefaultParagraphFont"/>
    <w:rsid w:val="00FB3407"/>
  </w:style>
  <w:style w:type="character" w:customStyle="1" w:styleId="scxw126051039">
    <w:name w:val="scxw126051039"/>
    <w:basedOn w:val="DefaultParagraphFont"/>
    <w:rsid w:val="00FB3407"/>
  </w:style>
  <w:style w:type="character" w:customStyle="1" w:styleId="wacimagecontainer">
    <w:name w:val="wacimagecontainer"/>
    <w:basedOn w:val="DefaultParagraphFont"/>
    <w:rsid w:val="00FB3407"/>
  </w:style>
  <w:style w:type="paragraph" w:styleId="NormalWeb">
    <w:name w:val="Normal (Web)"/>
    <w:basedOn w:val="Normal"/>
    <w:uiPriority w:val="99"/>
    <w:unhideWhenUsed/>
    <w:rsid w:val="009819DB"/>
    <w:pPr>
      <w:spacing w:before="100" w:beforeAutospacing="1" w:after="100" w:afterAutospacing="1" w:line="240" w:lineRule="auto"/>
    </w:pPr>
    <w:rPr>
      <w:rFonts w:ascii="Times New Roman" w:eastAsia="Times New Roman" w:hAnsi="Times New Roman" w:cs="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17775">
      <w:bodyDiv w:val="1"/>
      <w:marLeft w:val="0"/>
      <w:marRight w:val="0"/>
      <w:marTop w:val="0"/>
      <w:marBottom w:val="0"/>
      <w:divBdr>
        <w:top w:val="none" w:sz="0" w:space="0" w:color="auto"/>
        <w:left w:val="none" w:sz="0" w:space="0" w:color="auto"/>
        <w:bottom w:val="none" w:sz="0" w:space="0" w:color="auto"/>
        <w:right w:val="none" w:sz="0" w:space="0" w:color="auto"/>
      </w:divBdr>
      <w:divsChild>
        <w:div w:id="1760560185">
          <w:marLeft w:val="0"/>
          <w:marRight w:val="0"/>
          <w:marTop w:val="0"/>
          <w:marBottom w:val="0"/>
          <w:divBdr>
            <w:top w:val="none" w:sz="0" w:space="0" w:color="auto"/>
            <w:left w:val="none" w:sz="0" w:space="0" w:color="auto"/>
            <w:bottom w:val="none" w:sz="0" w:space="0" w:color="auto"/>
            <w:right w:val="none" w:sz="0" w:space="0" w:color="auto"/>
          </w:divBdr>
          <w:divsChild>
            <w:div w:id="320812507">
              <w:marLeft w:val="0"/>
              <w:marRight w:val="0"/>
              <w:marTop w:val="0"/>
              <w:marBottom w:val="0"/>
              <w:divBdr>
                <w:top w:val="none" w:sz="0" w:space="0" w:color="auto"/>
                <w:left w:val="none" w:sz="0" w:space="0" w:color="auto"/>
                <w:bottom w:val="none" w:sz="0" w:space="0" w:color="auto"/>
                <w:right w:val="none" w:sz="0" w:space="0" w:color="auto"/>
              </w:divBdr>
            </w:div>
            <w:div w:id="528489122">
              <w:marLeft w:val="0"/>
              <w:marRight w:val="0"/>
              <w:marTop w:val="0"/>
              <w:marBottom w:val="0"/>
              <w:divBdr>
                <w:top w:val="none" w:sz="0" w:space="0" w:color="auto"/>
                <w:left w:val="none" w:sz="0" w:space="0" w:color="auto"/>
                <w:bottom w:val="none" w:sz="0" w:space="0" w:color="auto"/>
                <w:right w:val="none" w:sz="0" w:space="0" w:color="auto"/>
              </w:divBdr>
            </w:div>
            <w:div w:id="1342856563">
              <w:marLeft w:val="0"/>
              <w:marRight w:val="0"/>
              <w:marTop w:val="0"/>
              <w:marBottom w:val="0"/>
              <w:divBdr>
                <w:top w:val="none" w:sz="0" w:space="0" w:color="auto"/>
                <w:left w:val="none" w:sz="0" w:space="0" w:color="auto"/>
                <w:bottom w:val="none" w:sz="0" w:space="0" w:color="auto"/>
                <w:right w:val="none" w:sz="0" w:space="0" w:color="auto"/>
              </w:divBdr>
            </w:div>
            <w:div w:id="992949661">
              <w:marLeft w:val="0"/>
              <w:marRight w:val="0"/>
              <w:marTop w:val="0"/>
              <w:marBottom w:val="0"/>
              <w:divBdr>
                <w:top w:val="none" w:sz="0" w:space="0" w:color="auto"/>
                <w:left w:val="none" w:sz="0" w:space="0" w:color="auto"/>
                <w:bottom w:val="none" w:sz="0" w:space="0" w:color="auto"/>
                <w:right w:val="none" w:sz="0" w:space="0" w:color="auto"/>
              </w:divBdr>
            </w:div>
            <w:div w:id="1746610611">
              <w:marLeft w:val="0"/>
              <w:marRight w:val="0"/>
              <w:marTop w:val="0"/>
              <w:marBottom w:val="0"/>
              <w:divBdr>
                <w:top w:val="none" w:sz="0" w:space="0" w:color="auto"/>
                <w:left w:val="none" w:sz="0" w:space="0" w:color="auto"/>
                <w:bottom w:val="none" w:sz="0" w:space="0" w:color="auto"/>
                <w:right w:val="none" w:sz="0" w:space="0" w:color="auto"/>
              </w:divBdr>
            </w:div>
            <w:div w:id="1352994165">
              <w:marLeft w:val="0"/>
              <w:marRight w:val="0"/>
              <w:marTop w:val="0"/>
              <w:marBottom w:val="0"/>
              <w:divBdr>
                <w:top w:val="none" w:sz="0" w:space="0" w:color="auto"/>
                <w:left w:val="none" w:sz="0" w:space="0" w:color="auto"/>
                <w:bottom w:val="none" w:sz="0" w:space="0" w:color="auto"/>
                <w:right w:val="none" w:sz="0" w:space="0" w:color="auto"/>
              </w:divBdr>
            </w:div>
            <w:div w:id="1367680827">
              <w:marLeft w:val="0"/>
              <w:marRight w:val="0"/>
              <w:marTop w:val="0"/>
              <w:marBottom w:val="0"/>
              <w:divBdr>
                <w:top w:val="none" w:sz="0" w:space="0" w:color="auto"/>
                <w:left w:val="none" w:sz="0" w:space="0" w:color="auto"/>
                <w:bottom w:val="none" w:sz="0" w:space="0" w:color="auto"/>
                <w:right w:val="none" w:sz="0" w:space="0" w:color="auto"/>
              </w:divBdr>
            </w:div>
            <w:div w:id="318467280">
              <w:marLeft w:val="0"/>
              <w:marRight w:val="0"/>
              <w:marTop w:val="0"/>
              <w:marBottom w:val="0"/>
              <w:divBdr>
                <w:top w:val="none" w:sz="0" w:space="0" w:color="auto"/>
                <w:left w:val="none" w:sz="0" w:space="0" w:color="auto"/>
                <w:bottom w:val="none" w:sz="0" w:space="0" w:color="auto"/>
                <w:right w:val="none" w:sz="0" w:space="0" w:color="auto"/>
              </w:divBdr>
            </w:div>
            <w:div w:id="136069015">
              <w:marLeft w:val="0"/>
              <w:marRight w:val="0"/>
              <w:marTop w:val="0"/>
              <w:marBottom w:val="0"/>
              <w:divBdr>
                <w:top w:val="none" w:sz="0" w:space="0" w:color="auto"/>
                <w:left w:val="none" w:sz="0" w:space="0" w:color="auto"/>
                <w:bottom w:val="none" w:sz="0" w:space="0" w:color="auto"/>
                <w:right w:val="none" w:sz="0" w:space="0" w:color="auto"/>
              </w:divBdr>
            </w:div>
            <w:div w:id="741025312">
              <w:marLeft w:val="0"/>
              <w:marRight w:val="0"/>
              <w:marTop w:val="0"/>
              <w:marBottom w:val="0"/>
              <w:divBdr>
                <w:top w:val="none" w:sz="0" w:space="0" w:color="auto"/>
                <w:left w:val="none" w:sz="0" w:space="0" w:color="auto"/>
                <w:bottom w:val="none" w:sz="0" w:space="0" w:color="auto"/>
                <w:right w:val="none" w:sz="0" w:space="0" w:color="auto"/>
              </w:divBdr>
            </w:div>
            <w:div w:id="555626328">
              <w:marLeft w:val="0"/>
              <w:marRight w:val="0"/>
              <w:marTop w:val="0"/>
              <w:marBottom w:val="0"/>
              <w:divBdr>
                <w:top w:val="none" w:sz="0" w:space="0" w:color="auto"/>
                <w:left w:val="none" w:sz="0" w:space="0" w:color="auto"/>
                <w:bottom w:val="none" w:sz="0" w:space="0" w:color="auto"/>
                <w:right w:val="none" w:sz="0" w:space="0" w:color="auto"/>
              </w:divBdr>
            </w:div>
            <w:div w:id="1691374301">
              <w:marLeft w:val="0"/>
              <w:marRight w:val="0"/>
              <w:marTop w:val="0"/>
              <w:marBottom w:val="0"/>
              <w:divBdr>
                <w:top w:val="none" w:sz="0" w:space="0" w:color="auto"/>
                <w:left w:val="none" w:sz="0" w:space="0" w:color="auto"/>
                <w:bottom w:val="none" w:sz="0" w:space="0" w:color="auto"/>
                <w:right w:val="none" w:sz="0" w:space="0" w:color="auto"/>
              </w:divBdr>
            </w:div>
            <w:div w:id="185486678">
              <w:marLeft w:val="0"/>
              <w:marRight w:val="0"/>
              <w:marTop w:val="0"/>
              <w:marBottom w:val="0"/>
              <w:divBdr>
                <w:top w:val="none" w:sz="0" w:space="0" w:color="auto"/>
                <w:left w:val="none" w:sz="0" w:space="0" w:color="auto"/>
                <w:bottom w:val="none" w:sz="0" w:space="0" w:color="auto"/>
                <w:right w:val="none" w:sz="0" w:space="0" w:color="auto"/>
              </w:divBdr>
            </w:div>
            <w:div w:id="9915632">
              <w:marLeft w:val="0"/>
              <w:marRight w:val="0"/>
              <w:marTop w:val="0"/>
              <w:marBottom w:val="0"/>
              <w:divBdr>
                <w:top w:val="none" w:sz="0" w:space="0" w:color="auto"/>
                <w:left w:val="none" w:sz="0" w:space="0" w:color="auto"/>
                <w:bottom w:val="none" w:sz="0" w:space="0" w:color="auto"/>
                <w:right w:val="none" w:sz="0" w:space="0" w:color="auto"/>
              </w:divBdr>
            </w:div>
            <w:div w:id="841824008">
              <w:marLeft w:val="0"/>
              <w:marRight w:val="0"/>
              <w:marTop w:val="0"/>
              <w:marBottom w:val="0"/>
              <w:divBdr>
                <w:top w:val="none" w:sz="0" w:space="0" w:color="auto"/>
                <w:left w:val="none" w:sz="0" w:space="0" w:color="auto"/>
                <w:bottom w:val="none" w:sz="0" w:space="0" w:color="auto"/>
                <w:right w:val="none" w:sz="0" w:space="0" w:color="auto"/>
              </w:divBdr>
            </w:div>
            <w:div w:id="528106694">
              <w:marLeft w:val="0"/>
              <w:marRight w:val="0"/>
              <w:marTop w:val="0"/>
              <w:marBottom w:val="0"/>
              <w:divBdr>
                <w:top w:val="none" w:sz="0" w:space="0" w:color="auto"/>
                <w:left w:val="none" w:sz="0" w:space="0" w:color="auto"/>
                <w:bottom w:val="none" w:sz="0" w:space="0" w:color="auto"/>
                <w:right w:val="none" w:sz="0" w:space="0" w:color="auto"/>
              </w:divBdr>
            </w:div>
            <w:div w:id="1489008073">
              <w:marLeft w:val="0"/>
              <w:marRight w:val="0"/>
              <w:marTop w:val="0"/>
              <w:marBottom w:val="0"/>
              <w:divBdr>
                <w:top w:val="none" w:sz="0" w:space="0" w:color="auto"/>
                <w:left w:val="none" w:sz="0" w:space="0" w:color="auto"/>
                <w:bottom w:val="none" w:sz="0" w:space="0" w:color="auto"/>
                <w:right w:val="none" w:sz="0" w:space="0" w:color="auto"/>
              </w:divBdr>
            </w:div>
            <w:div w:id="1891531715">
              <w:marLeft w:val="0"/>
              <w:marRight w:val="0"/>
              <w:marTop w:val="0"/>
              <w:marBottom w:val="0"/>
              <w:divBdr>
                <w:top w:val="none" w:sz="0" w:space="0" w:color="auto"/>
                <w:left w:val="none" w:sz="0" w:space="0" w:color="auto"/>
                <w:bottom w:val="none" w:sz="0" w:space="0" w:color="auto"/>
                <w:right w:val="none" w:sz="0" w:space="0" w:color="auto"/>
              </w:divBdr>
            </w:div>
            <w:div w:id="167331165">
              <w:marLeft w:val="0"/>
              <w:marRight w:val="0"/>
              <w:marTop w:val="0"/>
              <w:marBottom w:val="0"/>
              <w:divBdr>
                <w:top w:val="none" w:sz="0" w:space="0" w:color="auto"/>
                <w:left w:val="none" w:sz="0" w:space="0" w:color="auto"/>
                <w:bottom w:val="none" w:sz="0" w:space="0" w:color="auto"/>
                <w:right w:val="none" w:sz="0" w:space="0" w:color="auto"/>
              </w:divBdr>
            </w:div>
            <w:div w:id="607584525">
              <w:marLeft w:val="0"/>
              <w:marRight w:val="0"/>
              <w:marTop w:val="0"/>
              <w:marBottom w:val="0"/>
              <w:divBdr>
                <w:top w:val="none" w:sz="0" w:space="0" w:color="auto"/>
                <w:left w:val="none" w:sz="0" w:space="0" w:color="auto"/>
                <w:bottom w:val="none" w:sz="0" w:space="0" w:color="auto"/>
                <w:right w:val="none" w:sz="0" w:space="0" w:color="auto"/>
              </w:divBdr>
            </w:div>
          </w:divsChild>
        </w:div>
        <w:div w:id="2059435221">
          <w:marLeft w:val="0"/>
          <w:marRight w:val="0"/>
          <w:marTop w:val="0"/>
          <w:marBottom w:val="0"/>
          <w:divBdr>
            <w:top w:val="none" w:sz="0" w:space="0" w:color="auto"/>
            <w:left w:val="none" w:sz="0" w:space="0" w:color="auto"/>
            <w:bottom w:val="none" w:sz="0" w:space="0" w:color="auto"/>
            <w:right w:val="none" w:sz="0" w:space="0" w:color="auto"/>
          </w:divBdr>
        </w:div>
        <w:div w:id="378669066">
          <w:marLeft w:val="0"/>
          <w:marRight w:val="0"/>
          <w:marTop w:val="0"/>
          <w:marBottom w:val="0"/>
          <w:divBdr>
            <w:top w:val="none" w:sz="0" w:space="0" w:color="auto"/>
            <w:left w:val="none" w:sz="0" w:space="0" w:color="auto"/>
            <w:bottom w:val="none" w:sz="0" w:space="0" w:color="auto"/>
            <w:right w:val="none" w:sz="0" w:space="0" w:color="auto"/>
          </w:divBdr>
        </w:div>
        <w:div w:id="352940">
          <w:marLeft w:val="0"/>
          <w:marRight w:val="0"/>
          <w:marTop w:val="0"/>
          <w:marBottom w:val="0"/>
          <w:divBdr>
            <w:top w:val="none" w:sz="0" w:space="0" w:color="auto"/>
            <w:left w:val="none" w:sz="0" w:space="0" w:color="auto"/>
            <w:bottom w:val="none" w:sz="0" w:space="0" w:color="auto"/>
            <w:right w:val="none" w:sz="0" w:space="0" w:color="auto"/>
          </w:divBdr>
        </w:div>
        <w:div w:id="2082486177">
          <w:marLeft w:val="0"/>
          <w:marRight w:val="0"/>
          <w:marTop w:val="0"/>
          <w:marBottom w:val="0"/>
          <w:divBdr>
            <w:top w:val="none" w:sz="0" w:space="0" w:color="auto"/>
            <w:left w:val="none" w:sz="0" w:space="0" w:color="auto"/>
            <w:bottom w:val="none" w:sz="0" w:space="0" w:color="auto"/>
            <w:right w:val="none" w:sz="0" w:space="0" w:color="auto"/>
          </w:divBdr>
        </w:div>
        <w:div w:id="1117335486">
          <w:marLeft w:val="0"/>
          <w:marRight w:val="0"/>
          <w:marTop w:val="0"/>
          <w:marBottom w:val="0"/>
          <w:divBdr>
            <w:top w:val="none" w:sz="0" w:space="0" w:color="auto"/>
            <w:left w:val="none" w:sz="0" w:space="0" w:color="auto"/>
            <w:bottom w:val="none" w:sz="0" w:space="0" w:color="auto"/>
            <w:right w:val="none" w:sz="0" w:space="0" w:color="auto"/>
          </w:divBdr>
        </w:div>
      </w:divsChild>
    </w:div>
    <w:div w:id="849488585">
      <w:bodyDiv w:val="1"/>
      <w:marLeft w:val="0"/>
      <w:marRight w:val="0"/>
      <w:marTop w:val="0"/>
      <w:marBottom w:val="0"/>
      <w:divBdr>
        <w:top w:val="none" w:sz="0" w:space="0" w:color="auto"/>
        <w:left w:val="none" w:sz="0" w:space="0" w:color="auto"/>
        <w:bottom w:val="none" w:sz="0" w:space="0" w:color="auto"/>
        <w:right w:val="none" w:sz="0" w:space="0" w:color="auto"/>
      </w:divBdr>
    </w:div>
    <w:div w:id="1053430041">
      <w:bodyDiv w:val="1"/>
      <w:marLeft w:val="0"/>
      <w:marRight w:val="0"/>
      <w:marTop w:val="0"/>
      <w:marBottom w:val="0"/>
      <w:divBdr>
        <w:top w:val="none" w:sz="0" w:space="0" w:color="auto"/>
        <w:left w:val="none" w:sz="0" w:space="0" w:color="auto"/>
        <w:bottom w:val="none" w:sz="0" w:space="0" w:color="auto"/>
        <w:right w:val="none" w:sz="0" w:space="0" w:color="auto"/>
      </w:divBdr>
    </w:div>
    <w:div w:id="20649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zanitahousespoka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2025-05-24T16:16:00Z</dcterms:created>
  <dcterms:modified xsi:type="dcterms:W3CDTF">2025-05-28T18:10:00Z</dcterms:modified>
</cp:coreProperties>
</file>